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A08FB4" w14:textId="6129FA04" w:rsidR="001D76C4" w:rsidRPr="001D76C4" w:rsidRDefault="00CF58ED" w:rsidP="001D76C4">
      <w:pPr>
        <w:pStyle w:val="AWI-Captions"/>
        <w:jc w:val="left"/>
      </w:pPr>
      <w:bookmarkStart w:id="0" w:name="_Toc187815268"/>
      <w:bookmarkStart w:id="1" w:name="Bookmark2"/>
      <w:r>
        <w:t>Terry Benson</w:t>
      </w:r>
      <w:r w:rsidR="00BF23DC">
        <w:t xml:space="preserve">    </w:t>
      </w:r>
      <w:r w:rsidR="00BF23DC" w:rsidRPr="00AB42CD">
        <w:t xml:space="preserve"> </w:t>
      </w:r>
      <w:hyperlink r:id="rId8" w:history="1">
        <w:r w:rsidRPr="00BF1908">
          <w:rPr>
            <w:rStyle w:val="Hyperlink"/>
          </w:rPr>
          <w:t>tlbension@wisc.edu</w:t>
        </w:r>
      </w:hyperlink>
    </w:p>
    <w:p w14:paraId="56FA6B3A" w14:textId="77777777" w:rsidR="00004CD9" w:rsidRDefault="00004CD9" w:rsidP="00BF23DC">
      <w:pPr>
        <w:pStyle w:val="AWI-Heading3"/>
      </w:pPr>
    </w:p>
    <w:p w14:paraId="445496D4" w14:textId="0D8D0D30" w:rsidR="00BF23DC" w:rsidRDefault="00CF58ED" w:rsidP="00BF23DC">
      <w:pPr>
        <w:pStyle w:val="AWI-Heading3"/>
      </w:pPr>
      <w:r>
        <w:t xml:space="preserve">Resurrection of the Enhanced Hot Water Drill </w:t>
      </w:r>
      <w:r w:rsidR="00FE14AD">
        <w:t>for</w:t>
      </w:r>
      <w:r>
        <w:t xml:space="preserve"> the IceCube Upgrade Project</w:t>
      </w:r>
    </w:p>
    <w:p w14:paraId="2840BD1B" w14:textId="77777777" w:rsidR="00004CD9" w:rsidRDefault="00004CD9" w:rsidP="005A6E89">
      <w:pPr>
        <w:pStyle w:val="AWI-Heading3"/>
      </w:pPr>
    </w:p>
    <w:p w14:paraId="12AF133F" w14:textId="5FF07EE3" w:rsidR="005A6E89" w:rsidRDefault="00CF58ED" w:rsidP="005A6E89">
      <w:pPr>
        <w:pStyle w:val="AWI-Heading3"/>
      </w:pPr>
      <w:r>
        <w:t>Oral</w:t>
      </w:r>
    </w:p>
    <w:p w14:paraId="0E196D11" w14:textId="7FC403CB" w:rsidR="003D4D74" w:rsidRPr="00DC7B76" w:rsidRDefault="003D4D74" w:rsidP="003D4D74">
      <w:pPr>
        <w:pStyle w:val="AWI-Heading1"/>
      </w:pPr>
      <w:bookmarkStart w:id="2" w:name="_Toc197609194"/>
      <w:bookmarkStart w:id="3" w:name="_Toc197610083"/>
      <w:bookmarkEnd w:id="0"/>
      <w:bookmarkEnd w:id="1"/>
      <w:r>
        <w:t>Resurrection of the Enhanced Hot Water Drill For the IceCube Upgrade Project</w:t>
      </w:r>
      <w:bookmarkEnd w:id="2"/>
      <w:bookmarkEnd w:id="3"/>
      <w:r w:rsidRPr="00DC7B76">
        <w:t xml:space="preserve"> </w:t>
      </w:r>
    </w:p>
    <w:tbl>
      <w:tblPr>
        <w:tblW w:w="0" w:type="auto"/>
        <w:tblLayout w:type="fixed"/>
        <w:tblLook w:val="0000" w:firstRow="0" w:lastRow="0" w:firstColumn="0" w:lastColumn="0" w:noHBand="0" w:noVBand="0"/>
      </w:tblPr>
      <w:tblGrid>
        <w:gridCol w:w="4536"/>
        <w:gridCol w:w="4533"/>
      </w:tblGrid>
      <w:tr w:rsidR="00D159AC" w:rsidRPr="00D75ECE" w14:paraId="687AB749" w14:textId="77777777" w:rsidTr="00F87D42">
        <w:tc>
          <w:tcPr>
            <w:tcW w:w="4536" w:type="dxa"/>
            <w:shd w:val="clear" w:color="auto" w:fill="auto"/>
          </w:tcPr>
          <w:p w14:paraId="24C29890" w14:textId="1661FE1A" w:rsidR="00D159AC" w:rsidRPr="00D75ECE" w:rsidRDefault="00CF58ED" w:rsidP="001D76C4">
            <w:pPr>
              <w:pStyle w:val="AWI-Heading5"/>
              <w:rPr>
                <w:szCs w:val="22"/>
              </w:rPr>
            </w:pPr>
            <w:r>
              <w:t>Terry Bension</w:t>
            </w:r>
            <w:r w:rsidR="00D159AC" w:rsidRPr="00D75ECE">
              <w:rPr>
                <w:vertAlign w:val="superscript"/>
              </w:rPr>
              <w:t>1</w:t>
            </w:r>
            <w:r w:rsidR="00D159AC" w:rsidRPr="00D75ECE">
              <w:t xml:space="preserve">, </w:t>
            </w:r>
            <w:r>
              <w:t>Jacob Nesbit</w:t>
            </w:r>
            <w:r w:rsidR="00D6704F">
              <w:rPr>
                <w:vertAlign w:val="superscript"/>
              </w:rPr>
              <w:t>1</w:t>
            </w:r>
            <w:r w:rsidR="00D6704F">
              <w:t>, Alexis Oxborough</w:t>
            </w:r>
            <w:r w:rsidR="00D6704F" w:rsidRPr="00D75ECE">
              <w:rPr>
                <w:vertAlign w:val="superscript"/>
              </w:rPr>
              <w:t>1</w:t>
            </w:r>
            <w:r w:rsidR="00D6704F">
              <w:t>, The University of Wisconsin-Madison Physical Sciences Laboratory Team</w:t>
            </w:r>
            <w:r w:rsidR="00D6704F" w:rsidRPr="00D75ECE">
              <w:rPr>
                <w:vertAlign w:val="superscript"/>
              </w:rPr>
              <w:t>1</w:t>
            </w:r>
            <w:r w:rsidR="00D6704F">
              <w:t xml:space="preserve"> </w:t>
            </w:r>
          </w:p>
          <w:p w14:paraId="58638A5A" w14:textId="3284F207" w:rsidR="00236723" w:rsidRPr="00D75ECE" w:rsidRDefault="00236723" w:rsidP="007F65B5">
            <w:pPr>
              <w:pStyle w:val="AWI-Participants"/>
              <w:rPr>
                <w:vertAlign w:val="superscript"/>
              </w:rPr>
            </w:pPr>
          </w:p>
        </w:tc>
        <w:tc>
          <w:tcPr>
            <w:tcW w:w="4533" w:type="dxa"/>
            <w:shd w:val="clear" w:color="auto" w:fill="auto"/>
          </w:tcPr>
          <w:p w14:paraId="7DBF87D1" w14:textId="20F40273" w:rsidR="00D159AC" w:rsidRPr="00AD3D00" w:rsidRDefault="00BF23DC" w:rsidP="00AD3D00">
            <w:pPr>
              <w:pStyle w:val="AWI-Participants"/>
            </w:pPr>
            <w:r w:rsidRPr="00AD3D00">
              <w:rPr>
                <w:vertAlign w:val="superscript"/>
              </w:rPr>
              <w:t>1</w:t>
            </w:r>
            <w:r w:rsidR="00CF58ED">
              <w:t>University of Wisconsin-Madison Physical Sciences Laboratory</w:t>
            </w:r>
            <w:r w:rsidRPr="00AD3D00">
              <w:t xml:space="preserve">, </w:t>
            </w:r>
            <w:r w:rsidR="00CF58ED">
              <w:t>Madison, WI</w:t>
            </w:r>
            <w:r w:rsidRPr="00AD3D00">
              <w:t xml:space="preserve">, </w:t>
            </w:r>
            <w:r w:rsidR="00CF58ED">
              <w:t>USA</w:t>
            </w:r>
          </w:p>
          <w:p w14:paraId="37CA570F" w14:textId="4C0EA91A" w:rsidR="00D159AC" w:rsidRPr="00CA542C" w:rsidRDefault="00D159AC" w:rsidP="00AD3D00">
            <w:pPr>
              <w:pStyle w:val="AWI-Participants"/>
            </w:pPr>
          </w:p>
        </w:tc>
      </w:tr>
    </w:tbl>
    <w:p w14:paraId="2E96FAF6" w14:textId="77777777" w:rsidR="00EC5C7B" w:rsidRDefault="00EC5C7B" w:rsidP="001C4ACE">
      <w:pPr>
        <w:pStyle w:val="AWI-Standard"/>
      </w:pPr>
    </w:p>
    <w:p w14:paraId="37C02DC0" w14:textId="673EF6A8" w:rsidR="006C0062" w:rsidRPr="00F97842" w:rsidRDefault="00B36082" w:rsidP="0030102E">
      <w:pPr>
        <w:pStyle w:val="AWI-Standard"/>
        <w:rPr>
          <w:sz w:val="24"/>
          <w:szCs w:val="24"/>
        </w:rPr>
      </w:pPr>
      <w:r w:rsidRPr="00F97842">
        <w:rPr>
          <w:sz w:val="24"/>
          <w:szCs w:val="24"/>
        </w:rPr>
        <w:t>The IceCube Neutrino Observatory will be upgraded to include seven more strings of instrumentation at the South Pole during the 2025/26 austral summer season. Construction of the original IceCube detector required drilling boreholes ~60 cm in diameter to depths of 2500 m. The IceCube Upgrade Project again requires drilling boreholes that are approximately 60 cm in diameter, but now to depths of 2600 m with extended operational hole lifetimes. To achieve this, the original Enhanced Hot Water Drill that originally delivered the 86 boreholes for IceCube has been resurrected, repaired, and upgraded. This effort started at the beginning of the project in 2018, and the first and only drill season for IceCube Upgrade is planned for 2025/2026. The process of recommissioning the 5 MW hot water drill system presented many challenges and offered many lessons. Much of the system had been distributed all over the world and was found in various states of condition. Many mechanical systems required repair and upgrades, and some subsystems needed to be replaced completely. The legacy motor drives and control system were determined to be obsolete and unusable, necessitating a system-wide replacement. In addition, the logistical landscape is vastly different from the original IceCube Project, and the operational processes needed to be remembered and relearned. An overview of the approach taken for this resurrection and some key takeaways will be presented.</w:t>
      </w:r>
    </w:p>
    <w:p w14:paraId="7589793F" w14:textId="77777777" w:rsidR="0072592F" w:rsidRDefault="0072592F" w:rsidP="0030102E">
      <w:pPr>
        <w:pStyle w:val="AWI-Standard"/>
      </w:pPr>
    </w:p>
    <w:p w14:paraId="2FA9B830" w14:textId="7E6C00C6" w:rsidR="00D159AC" w:rsidRPr="00D75ECE" w:rsidRDefault="00D159AC">
      <w:pPr>
        <w:pStyle w:val="AWI-Heading4"/>
      </w:pPr>
      <w:r w:rsidRPr="00D75ECE">
        <w:t>References</w:t>
      </w:r>
      <w:r w:rsidR="006A67BE" w:rsidRPr="00D75ECE">
        <w:t xml:space="preserve"> </w:t>
      </w:r>
    </w:p>
    <w:p w14:paraId="5787D249" w14:textId="77777777" w:rsidR="0072592F" w:rsidRPr="00313BCD" w:rsidRDefault="0072592F" w:rsidP="0072592F">
      <w:pPr>
        <w:pStyle w:val="AWI-References"/>
        <w:rPr>
          <w:lang w:val="en-US"/>
        </w:rPr>
      </w:pPr>
      <w:r w:rsidRPr="00313BCD">
        <w:rPr>
          <w:lang w:val="en-US"/>
        </w:rPr>
        <w:t>Benson T, Cherwinka J, Duvernois M, Elcheik A, Feyzi F, Greenler L, Haugen J, Karle A, Mulligan M, Paulos R (2014) IceCube Enhanced Hot Water Drill functional description. Annals of Glaciology. 55(68):105-114. https://doi.org/10.3189/2014AoG68A032</w:t>
      </w:r>
    </w:p>
    <w:p w14:paraId="109B16AF" w14:textId="46036C65" w:rsidR="0072592F" w:rsidRDefault="0072592F" w:rsidP="0072592F">
      <w:pPr>
        <w:pStyle w:val="AWI-References"/>
      </w:pPr>
      <w:r>
        <w:t>Greenler L, Benson T, Cherwinka J, Elcheikh A, Feyzi F, Karle A, Paulos R (201</w:t>
      </w:r>
      <w:r w:rsidR="00C76A94">
        <w:t>4</w:t>
      </w:r>
      <w:r>
        <w:t>) Modeling hole size, lifetime and fuel consumption in hot-water ice drilling. An</w:t>
      </w:r>
      <w:r w:rsidR="00F074EC">
        <w:t>n</w:t>
      </w:r>
      <w:r>
        <w:t xml:space="preserve">als of Glaciology 55(68):115-123. </w:t>
      </w:r>
      <w:hyperlink r:id="rId9" w:tgtFrame="_blank" w:history="1">
        <w:r w:rsidRPr="00041B98">
          <w:rPr>
            <w:rStyle w:val="Hyperlink"/>
            <w:lang w:val="de-DE"/>
          </w:rPr>
          <w:t>https://doi.org/10.3189/2014AoG68A033</w:t>
        </w:r>
      </w:hyperlink>
    </w:p>
    <w:p w14:paraId="6988F9D9" w14:textId="174BF1CC" w:rsidR="005F09C0" w:rsidRPr="005F09C0" w:rsidRDefault="005F09C0" w:rsidP="0072592F">
      <w:pPr>
        <w:pStyle w:val="AWI-References"/>
      </w:pPr>
    </w:p>
    <w:sectPr w:rsidR="005F09C0" w:rsidRPr="005F09C0" w:rsidSect="00E65BEA">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701" w:left="1418" w:header="1140" w:footer="141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87C22" w14:textId="77777777" w:rsidR="00E729FE" w:rsidRDefault="00E729FE">
      <w:r>
        <w:separator/>
      </w:r>
    </w:p>
  </w:endnote>
  <w:endnote w:type="continuationSeparator" w:id="0">
    <w:p w14:paraId="40A76EA5" w14:textId="77777777" w:rsidR="00E729FE" w:rsidRDefault="00E7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orndale">
    <w:altName w:val="Times New Roman"/>
    <w:charset w:val="00"/>
    <w:family w:val="auto"/>
    <w:pitch w:val="default"/>
  </w:font>
  <w:font w:name="Times">
    <w:altName w:val="Times New Roman"/>
    <w:panose1 w:val="020206030504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1902462"/>
      <w:docPartObj>
        <w:docPartGallery w:val="Page Numbers (Bottom of Page)"/>
        <w:docPartUnique/>
      </w:docPartObj>
    </w:sdtPr>
    <w:sdtEndPr>
      <w:rPr>
        <w:rStyle w:val="PageNumber"/>
      </w:rPr>
    </w:sdtEndPr>
    <w:sdtContent>
      <w:p w14:paraId="74341ED6" w14:textId="434A7AB2" w:rsidR="00475CCA" w:rsidRDefault="00475CCA" w:rsidP="00F728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7670A6" w14:textId="77777777" w:rsidR="00D159AC" w:rsidRDefault="00D159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EA40A" w14:textId="77777777" w:rsidR="00BF23DC" w:rsidRDefault="00BF2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4E39C" w14:textId="77777777" w:rsidR="00BF23DC" w:rsidRDefault="00BF2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8AB05" w14:textId="77777777" w:rsidR="00E729FE" w:rsidRDefault="00E729FE">
      <w:r>
        <w:separator/>
      </w:r>
    </w:p>
  </w:footnote>
  <w:footnote w:type="continuationSeparator" w:id="0">
    <w:p w14:paraId="55517D8E" w14:textId="77777777" w:rsidR="00E729FE" w:rsidRDefault="00E72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E59A" w14:textId="77777777" w:rsidR="00BF23DC" w:rsidRDefault="00BF2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E857" w14:textId="77777777" w:rsidR="00BF23DC" w:rsidRDefault="00BF2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D8C00" w14:textId="77777777" w:rsidR="00BF23DC" w:rsidRDefault="00BF2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3A74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85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CAE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327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023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AF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FC5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A33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24F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F45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Heading1"/>
      <w:lvlText w:val="%1."/>
      <w:lvlJc w:val="left"/>
      <w:pPr>
        <w:tabs>
          <w:tab w:val="num" w:pos="0"/>
        </w:tabs>
        <w:ind w:left="851" w:hanging="851"/>
      </w:pPr>
    </w:lvl>
    <w:lvl w:ilvl="1">
      <w:start w:val="1"/>
      <w:numFmt w:val="decimal"/>
      <w:pStyle w:val="Heading2"/>
      <w:lvlText w:val="%1.%2."/>
      <w:lvlJc w:val="left"/>
      <w:pPr>
        <w:tabs>
          <w:tab w:val="num" w:pos="0"/>
        </w:tabs>
        <w:ind w:left="792" w:hanging="432"/>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1" w15:restartNumberingAfterBreak="0">
    <w:nsid w:val="08321CC9"/>
    <w:multiLevelType w:val="hybridMultilevel"/>
    <w:tmpl w:val="2A9266C8"/>
    <w:lvl w:ilvl="0" w:tplc="75C0E172">
      <w:start w:val="1"/>
      <w:numFmt w:val="bullet"/>
      <w:pStyle w:val="AWI-ListDots"/>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72EA0"/>
    <w:multiLevelType w:val="hybridMultilevel"/>
    <w:tmpl w:val="BFF47CC0"/>
    <w:lvl w:ilvl="0" w:tplc="3EC2E5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0309E5"/>
    <w:multiLevelType w:val="hybridMultilevel"/>
    <w:tmpl w:val="A2263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A4459"/>
    <w:multiLevelType w:val="hybridMultilevel"/>
    <w:tmpl w:val="9738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96127"/>
    <w:multiLevelType w:val="hybridMultilevel"/>
    <w:tmpl w:val="D2E05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678C5"/>
    <w:multiLevelType w:val="hybridMultilevel"/>
    <w:tmpl w:val="DC72B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3D3852"/>
    <w:multiLevelType w:val="hybridMultilevel"/>
    <w:tmpl w:val="CE08C6E0"/>
    <w:lvl w:ilvl="0" w:tplc="B9C66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72A28"/>
    <w:multiLevelType w:val="hybridMultilevel"/>
    <w:tmpl w:val="EA2E6D7A"/>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9" w15:restartNumberingAfterBreak="0">
    <w:nsid w:val="2F517567"/>
    <w:multiLevelType w:val="hybridMultilevel"/>
    <w:tmpl w:val="583C8140"/>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A51A4E"/>
    <w:multiLevelType w:val="hybridMultilevel"/>
    <w:tmpl w:val="AE7A1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7880"/>
    <w:multiLevelType w:val="hybridMultilevel"/>
    <w:tmpl w:val="299A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81BE9"/>
    <w:multiLevelType w:val="hybridMultilevel"/>
    <w:tmpl w:val="F02A4532"/>
    <w:lvl w:ilvl="0" w:tplc="253E1F88">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4D114E99"/>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F7C1A"/>
    <w:multiLevelType w:val="hybridMultilevel"/>
    <w:tmpl w:val="6D0E35C0"/>
    <w:lvl w:ilvl="0" w:tplc="7444F6D6">
      <w:start w:val="1"/>
      <w:numFmt w:val="decimal"/>
      <w:pStyle w:val="AWI-ListNumber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FC1B26"/>
    <w:multiLevelType w:val="hybridMultilevel"/>
    <w:tmpl w:val="F02A4532"/>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5F4075F"/>
    <w:multiLevelType w:val="multilevel"/>
    <w:tmpl w:val="82A0B07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087B75"/>
    <w:multiLevelType w:val="hybridMultilevel"/>
    <w:tmpl w:val="144C300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E153365"/>
    <w:multiLevelType w:val="hybridMultilevel"/>
    <w:tmpl w:val="5F62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5"/>
  </w:num>
  <w:num w:numId="3">
    <w:abstractNumId w:val="22"/>
  </w:num>
  <w:num w:numId="4">
    <w:abstractNumId w:val="19"/>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27"/>
  </w:num>
  <w:num w:numId="16">
    <w:abstractNumId w:val="16"/>
  </w:num>
  <w:num w:numId="17">
    <w:abstractNumId w:val="21"/>
  </w:num>
  <w:num w:numId="18">
    <w:abstractNumId w:val="11"/>
  </w:num>
  <w:num w:numId="19">
    <w:abstractNumId w:val="20"/>
  </w:num>
  <w:num w:numId="20">
    <w:abstractNumId w:val="15"/>
  </w:num>
  <w:num w:numId="21">
    <w:abstractNumId w:val="17"/>
  </w:num>
  <w:num w:numId="22">
    <w:abstractNumId w:val="12"/>
  </w:num>
  <w:num w:numId="23">
    <w:abstractNumId w:val="13"/>
  </w:num>
  <w:num w:numId="24">
    <w:abstractNumId w:val="18"/>
  </w:num>
  <w:num w:numId="25">
    <w:abstractNumId w:val="28"/>
  </w:num>
  <w:num w:numId="26">
    <w:abstractNumId w:val="24"/>
  </w:num>
  <w:num w:numId="27">
    <w:abstractNumId w:val="23"/>
  </w:num>
  <w:num w:numId="28">
    <w:abstractNumId w:val="1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76"/>
    <w:rsid w:val="000003E5"/>
    <w:rsid w:val="000048ED"/>
    <w:rsid w:val="00004CD9"/>
    <w:rsid w:val="00014CD7"/>
    <w:rsid w:val="000153A6"/>
    <w:rsid w:val="000201BD"/>
    <w:rsid w:val="000203B1"/>
    <w:rsid w:val="000208A5"/>
    <w:rsid w:val="000231EE"/>
    <w:rsid w:val="0002448A"/>
    <w:rsid w:val="00024DA7"/>
    <w:rsid w:val="00031126"/>
    <w:rsid w:val="00034F74"/>
    <w:rsid w:val="0003681D"/>
    <w:rsid w:val="00037622"/>
    <w:rsid w:val="00040310"/>
    <w:rsid w:val="0004074F"/>
    <w:rsid w:val="00051895"/>
    <w:rsid w:val="00057A82"/>
    <w:rsid w:val="00062237"/>
    <w:rsid w:val="00062414"/>
    <w:rsid w:val="000704A6"/>
    <w:rsid w:val="00072ACC"/>
    <w:rsid w:val="0007546F"/>
    <w:rsid w:val="000763DB"/>
    <w:rsid w:val="00077F95"/>
    <w:rsid w:val="00082D0D"/>
    <w:rsid w:val="00086C1A"/>
    <w:rsid w:val="00086DB8"/>
    <w:rsid w:val="00087556"/>
    <w:rsid w:val="000875A9"/>
    <w:rsid w:val="00090795"/>
    <w:rsid w:val="00090891"/>
    <w:rsid w:val="00091B32"/>
    <w:rsid w:val="000941F1"/>
    <w:rsid w:val="000945EB"/>
    <w:rsid w:val="000A401B"/>
    <w:rsid w:val="000B0697"/>
    <w:rsid w:val="000B0F30"/>
    <w:rsid w:val="000B2E84"/>
    <w:rsid w:val="000B478C"/>
    <w:rsid w:val="000B4C6D"/>
    <w:rsid w:val="000B5967"/>
    <w:rsid w:val="000C0C26"/>
    <w:rsid w:val="000C15B7"/>
    <w:rsid w:val="000C4674"/>
    <w:rsid w:val="000C4D40"/>
    <w:rsid w:val="000C51EA"/>
    <w:rsid w:val="000C62BA"/>
    <w:rsid w:val="000C64F7"/>
    <w:rsid w:val="000D07A0"/>
    <w:rsid w:val="000D593B"/>
    <w:rsid w:val="000D66A6"/>
    <w:rsid w:val="000E74C5"/>
    <w:rsid w:val="000F03D6"/>
    <w:rsid w:val="000F3039"/>
    <w:rsid w:val="000F7505"/>
    <w:rsid w:val="0010295C"/>
    <w:rsid w:val="00103446"/>
    <w:rsid w:val="00111EAC"/>
    <w:rsid w:val="00114C88"/>
    <w:rsid w:val="001161A8"/>
    <w:rsid w:val="001171F0"/>
    <w:rsid w:val="001248DE"/>
    <w:rsid w:val="001248EA"/>
    <w:rsid w:val="00127EBB"/>
    <w:rsid w:val="00144E44"/>
    <w:rsid w:val="00145651"/>
    <w:rsid w:val="00145DA9"/>
    <w:rsid w:val="00162D17"/>
    <w:rsid w:val="00166206"/>
    <w:rsid w:val="00166F4B"/>
    <w:rsid w:val="00170DD8"/>
    <w:rsid w:val="0017357E"/>
    <w:rsid w:val="00175A63"/>
    <w:rsid w:val="00185C97"/>
    <w:rsid w:val="001872CF"/>
    <w:rsid w:val="00191012"/>
    <w:rsid w:val="001A0E5A"/>
    <w:rsid w:val="001A5BF3"/>
    <w:rsid w:val="001B4343"/>
    <w:rsid w:val="001B445B"/>
    <w:rsid w:val="001B51D4"/>
    <w:rsid w:val="001B5685"/>
    <w:rsid w:val="001B5F8A"/>
    <w:rsid w:val="001C14AF"/>
    <w:rsid w:val="001C4ACE"/>
    <w:rsid w:val="001C7F82"/>
    <w:rsid w:val="001D6F88"/>
    <w:rsid w:val="001D758A"/>
    <w:rsid w:val="001D76C4"/>
    <w:rsid w:val="001E2776"/>
    <w:rsid w:val="001E3183"/>
    <w:rsid w:val="001F1FA8"/>
    <w:rsid w:val="001F3014"/>
    <w:rsid w:val="00201462"/>
    <w:rsid w:val="0020604C"/>
    <w:rsid w:val="0020750F"/>
    <w:rsid w:val="00207C21"/>
    <w:rsid w:val="00212FD7"/>
    <w:rsid w:val="00215B2A"/>
    <w:rsid w:val="00224B8D"/>
    <w:rsid w:val="00225EDD"/>
    <w:rsid w:val="0023406B"/>
    <w:rsid w:val="00236723"/>
    <w:rsid w:val="00237082"/>
    <w:rsid w:val="002401F8"/>
    <w:rsid w:val="00240A8E"/>
    <w:rsid w:val="0025657D"/>
    <w:rsid w:val="00257C88"/>
    <w:rsid w:val="00257F71"/>
    <w:rsid w:val="002637D0"/>
    <w:rsid w:val="00274D50"/>
    <w:rsid w:val="00277B15"/>
    <w:rsid w:val="00280D09"/>
    <w:rsid w:val="0028408C"/>
    <w:rsid w:val="002877DA"/>
    <w:rsid w:val="00290F97"/>
    <w:rsid w:val="002937A1"/>
    <w:rsid w:val="00293D12"/>
    <w:rsid w:val="002A0AC8"/>
    <w:rsid w:val="002A6297"/>
    <w:rsid w:val="002A6472"/>
    <w:rsid w:val="002A6D6F"/>
    <w:rsid w:val="002B19E0"/>
    <w:rsid w:val="002B48A0"/>
    <w:rsid w:val="002B4D80"/>
    <w:rsid w:val="002B618E"/>
    <w:rsid w:val="002B7D00"/>
    <w:rsid w:val="002C2735"/>
    <w:rsid w:val="002D287B"/>
    <w:rsid w:val="002D71C7"/>
    <w:rsid w:val="002E5B62"/>
    <w:rsid w:val="0030102E"/>
    <w:rsid w:val="00304B90"/>
    <w:rsid w:val="00305585"/>
    <w:rsid w:val="003174F2"/>
    <w:rsid w:val="00320E6E"/>
    <w:rsid w:val="00325653"/>
    <w:rsid w:val="00326D7D"/>
    <w:rsid w:val="00327A67"/>
    <w:rsid w:val="003318DC"/>
    <w:rsid w:val="00332AE7"/>
    <w:rsid w:val="00334877"/>
    <w:rsid w:val="00335A96"/>
    <w:rsid w:val="0034256F"/>
    <w:rsid w:val="0034698C"/>
    <w:rsid w:val="00351128"/>
    <w:rsid w:val="003536BC"/>
    <w:rsid w:val="0035458B"/>
    <w:rsid w:val="00356127"/>
    <w:rsid w:val="003561F8"/>
    <w:rsid w:val="00356798"/>
    <w:rsid w:val="0036212E"/>
    <w:rsid w:val="003624D7"/>
    <w:rsid w:val="003634B3"/>
    <w:rsid w:val="00366C46"/>
    <w:rsid w:val="00366D49"/>
    <w:rsid w:val="00370C0C"/>
    <w:rsid w:val="0037331A"/>
    <w:rsid w:val="00375ABE"/>
    <w:rsid w:val="00376BAF"/>
    <w:rsid w:val="00385128"/>
    <w:rsid w:val="003856CE"/>
    <w:rsid w:val="00387DE8"/>
    <w:rsid w:val="00390313"/>
    <w:rsid w:val="00391151"/>
    <w:rsid w:val="003924A0"/>
    <w:rsid w:val="00396C37"/>
    <w:rsid w:val="00397BC8"/>
    <w:rsid w:val="003A30BC"/>
    <w:rsid w:val="003A6D49"/>
    <w:rsid w:val="003A7AD7"/>
    <w:rsid w:val="003B1FA8"/>
    <w:rsid w:val="003B3DCE"/>
    <w:rsid w:val="003B3EFD"/>
    <w:rsid w:val="003B55CA"/>
    <w:rsid w:val="003B6117"/>
    <w:rsid w:val="003B6695"/>
    <w:rsid w:val="003C2ABA"/>
    <w:rsid w:val="003C68C4"/>
    <w:rsid w:val="003C6AC6"/>
    <w:rsid w:val="003D053C"/>
    <w:rsid w:val="003D262B"/>
    <w:rsid w:val="003D4D74"/>
    <w:rsid w:val="003D4EA6"/>
    <w:rsid w:val="003D5C79"/>
    <w:rsid w:val="003D7ADC"/>
    <w:rsid w:val="003E12C7"/>
    <w:rsid w:val="003E31BA"/>
    <w:rsid w:val="003E330D"/>
    <w:rsid w:val="003E41C2"/>
    <w:rsid w:val="003F3886"/>
    <w:rsid w:val="003F3E86"/>
    <w:rsid w:val="004053F4"/>
    <w:rsid w:val="00405782"/>
    <w:rsid w:val="00407012"/>
    <w:rsid w:val="0040743D"/>
    <w:rsid w:val="0041202D"/>
    <w:rsid w:val="004142E8"/>
    <w:rsid w:val="0041543B"/>
    <w:rsid w:val="00417314"/>
    <w:rsid w:val="00417349"/>
    <w:rsid w:val="0041774E"/>
    <w:rsid w:val="00422FB0"/>
    <w:rsid w:val="00425CB6"/>
    <w:rsid w:val="004266D7"/>
    <w:rsid w:val="004270CC"/>
    <w:rsid w:val="00430553"/>
    <w:rsid w:val="00433ECE"/>
    <w:rsid w:val="004406C3"/>
    <w:rsid w:val="00441CC0"/>
    <w:rsid w:val="00443C41"/>
    <w:rsid w:val="00446B1B"/>
    <w:rsid w:val="00446C79"/>
    <w:rsid w:val="004648EE"/>
    <w:rsid w:val="0046714B"/>
    <w:rsid w:val="00470430"/>
    <w:rsid w:val="004730BD"/>
    <w:rsid w:val="00473FA0"/>
    <w:rsid w:val="00475CCA"/>
    <w:rsid w:val="00477F17"/>
    <w:rsid w:val="00481A56"/>
    <w:rsid w:val="00486D1A"/>
    <w:rsid w:val="00490E4D"/>
    <w:rsid w:val="0049389A"/>
    <w:rsid w:val="004940C5"/>
    <w:rsid w:val="00494A16"/>
    <w:rsid w:val="00497A66"/>
    <w:rsid w:val="004A0420"/>
    <w:rsid w:val="004A0E98"/>
    <w:rsid w:val="004A110F"/>
    <w:rsid w:val="004A2B30"/>
    <w:rsid w:val="004A6AEC"/>
    <w:rsid w:val="004A7D04"/>
    <w:rsid w:val="004B50CE"/>
    <w:rsid w:val="004C37C2"/>
    <w:rsid w:val="004C485F"/>
    <w:rsid w:val="004C5322"/>
    <w:rsid w:val="004C7268"/>
    <w:rsid w:val="004D42AC"/>
    <w:rsid w:val="004E283A"/>
    <w:rsid w:val="004E414A"/>
    <w:rsid w:val="004E5F77"/>
    <w:rsid w:val="004F34C1"/>
    <w:rsid w:val="004F3B08"/>
    <w:rsid w:val="0050503D"/>
    <w:rsid w:val="00507588"/>
    <w:rsid w:val="0050785F"/>
    <w:rsid w:val="00510026"/>
    <w:rsid w:val="0051166B"/>
    <w:rsid w:val="00512095"/>
    <w:rsid w:val="00520F7F"/>
    <w:rsid w:val="005222C5"/>
    <w:rsid w:val="0052574D"/>
    <w:rsid w:val="005304D0"/>
    <w:rsid w:val="00533D91"/>
    <w:rsid w:val="00534778"/>
    <w:rsid w:val="00534997"/>
    <w:rsid w:val="00537AB5"/>
    <w:rsid w:val="00541A51"/>
    <w:rsid w:val="00541EFA"/>
    <w:rsid w:val="00547128"/>
    <w:rsid w:val="00552456"/>
    <w:rsid w:val="00552AFF"/>
    <w:rsid w:val="005555B5"/>
    <w:rsid w:val="005563DD"/>
    <w:rsid w:val="00561B33"/>
    <w:rsid w:val="00566446"/>
    <w:rsid w:val="00566931"/>
    <w:rsid w:val="00567F19"/>
    <w:rsid w:val="00573640"/>
    <w:rsid w:val="00574EB4"/>
    <w:rsid w:val="005774BF"/>
    <w:rsid w:val="0057799E"/>
    <w:rsid w:val="005806BC"/>
    <w:rsid w:val="00584755"/>
    <w:rsid w:val="00586F26"/>
    <w:rsid w:val="00590426"/>
    <w:rsid w:val="00591093"/>
    <w:rsid w:val="0059224B"/>
    <w:rsid w:val="00593CC6"/>
    <w:rsid w:val="005959D8"/>
    <w:rsid w:val="00596093"/>
    <w:rsid w:val="005A4577"/>
    <w:rsid w:val="005A4758"/>
    <w:rsid w:val="005A6183"/>
    <w:rsid w:val="005A6E89"/>
    <w:rsid w:val="005A7553"/>
    <w:rsid w:val="005B2285"/>
    <w:rsid w:val="005B397A"/>
    <w:rsid w:val="005B4C28"/>
    <w:rsid w:val="005B7103"/>
    <w:rsid w:val="005C0997"/>
    <w:rsid w:val="005C2271"/>
    <w:rsid w:val="005C2A95"/>
    <w:rsid w:val="005D68BE"/>
    <w:rsid w:val="005D6FFD"/>
    <w:rsid w:val="005D785C"/>
    <w:rsid w:val="005E39AF"/>
    <w:rsid w:val="005F0468"/>
    <w:rsid w:val="005F09C0"/>
    <w:rsid w:val="005F1E58"/>
    <w:rsid w:val="005F5DE5"/>
    <w:rsid w:val="0060075E"/>
    <w:rsid w:val="00601FB7"/>
    <w:rsid w:val="006030EE"/>
    <w:rsid w:val="00603A0F"/>
    <w:rsid w:val="00604BEB"/>
    <w:rsid w:val="00607356"/>
    <w:rsid w:val="00611222"/>
    <w:rsid w:val="006149E7"/>
    <w:rsid w:val="006210C5"/>
    <w:rsid w:val="006215A9"/>
    <w:rsid w:val="00625287"/>
    <w:rsid w:val="0063016D"/>
    <w:rsid w:val="00630BEA"/>
    <w:rsid w:val="00631A71"/>
    <w:rsid w:val="00634073"/>
    <w:rsid w:val="00634779"/>
    <w:rsid w:val="00634DAB"/>
    <w:rsid w:val="006375E3"/>
    <w:rsid w:val="00637DF6"/>
    <w:rsid w:val="00640C18"/>
    <w:rsid w:val="006427E6"/>
    <w:rsid w:val="00646CAD"/>
    <w:rsid w:val="00653CB8"/>
    <w:rsid w:val="00655F92"/>
    <w:rsid w:val="00656108"/>
    <w:rsid w:val="006637B0"/>
    <w:rsid w:val="00663E50"/>
    <w:rsid w:val="00667B1C"/>
    <w:rsid w:val="00670265"/>
    <w:rsid w:val="00670CE3"/>
    <w:rsid w:val="0067508D"/>
    <w:rsid w:val="006752BF"/>
    <w:rsid w:val="00686378"/>
    <w:rsid w:val="006867D0"/>
    <w:rsid w:val="00691325"/>
    <w:rsid w:val="00696E1B"/>
    <w:rsid w:val="006A17A7"/>
    <w:rsid w:val="006A18C2"/>
    <w:rsid w:val="006A1C3A"/>
    <w:rsid w:val="006A457B"/>
    <w:rsid w:val="006A64F4"/>
    <w:rsid w:val="006A67BE"/>
    <w:rsid w:val="006B0C52"/>
    <w:rsid w:val="006B1935"/>
    <w:rsid w:val="006B1B5B"/>
    <w:rsid w:val="006B3F66"/>
    <w:rsid w:val="006B496F"/>
    <w:rsid w:val="006B6950"/>
    <w:rsid w:val="006C0062"/>
    <w:rsid w:val="006C03C2"/>
    <w:rsid w:val="006C1422"/>
    <w:rsid w:val="006C41C4"/>
    <w:rsid w:val="006D123C"/>
    <w:rsid w:val="006D410B"/>
    <w:rsid w:val="006E45A4"/>
    <w:rsid w:val="006E6C41"/>
    <w:rsid w:val="006E7478"/>
    <w:rsid w:val="006F2D31"/>
    <w:rsid w:val="006F5762"/>
    <w:rsid w:val="006F65D3"/>
    <w:rsid w:val="00700515"/>
    <w:rsid w:val="0070143B"/>
    <w:rsid w:val="00704CF0"/>
    <w:rsid w:val="0071016B"/>
    <w:rsid w:val="00712260"/>
    <w:rsid w:val="00714832"/>
    <w:rsid w:val="0072592F"/>
    <w:rsid w:val="00726390"/>
    <w:rsid w:val="00726E1B"/>
    <w:rsid w:val="0073390B"/>
    <w:rsid w:val="00737E48"/>
    <w:rsid w:val="00744AB2"/>
    <w:rsid w:val="007461C7"/>
    <w:rsid w:val="00747149"/>
    <w:rsid w:val="0075085F"/>
    <w:rsid w:val="00756A31"/>
    <w:rsid w:val="00761415"/>
    <w:rsid w:val="007736FF"/>
    <w:rsid w:val="00773D20"/>
    <w:rsid w:val="00774903"/>
    <w:rsid w:val="00774EE4"/>
    <w:rsid w:val="00777B1D"/>
    <w:rsid w:val="00780517"/>
    <w:rsid w:val="00781E39"/>
    <w:rsid w:val="00790134"/>
    <w:rsid w:val="007906B4"/>
    <w:rsid w:val="00790FA5"/>
    <w:rsid w:val="00794FF5"/>
    <w:rsid w:val="0079505B"/>
    <w:rsid w:val="00795ACB"/>
    <w:rsid w:val="007A5324"/>
    <w:rsid w:val="007A6F6B"/>
    <w:rsid w:val="007A7DCE"/>
    <w:rsid w:val="007B296B"/>
    <w:rsid w:val="007B5202"/>
    <w:rsid w:val="007B5F56"/>
    <w:rsid w:val="007B6F0F"/>
    <w:rsid w:val="007B75C8"/>
    <w:rsid w:val="007B7796"/>
    <w:rsid w:val="007C2C71"/>
    <w:rsid w:val="007C3BF4"/>
    <w:rsid w:val="007D00C8"/>
    <w:rsid w:val="007D17FB"/>
    <w:rsid w:val="007D1FD1"/>
    <w:rsid w:val="007D2548"/>
    <w:rsid w:val="007D75BA"/>
    <w:rsid w:val="007E0910"/>
    <w:rsid w:val="007E6C16"/>
    <w:rsid w:val="007F1C2D"/>
    <w:rsid w:val="007F3421"/>
    <w:rsid w:val="007F4A23"/>
    <w:rsid w:val="007F5295"/>
    <w:rsid w:val="007F6133"/>
    <w:rsid w:val="007F65B5"/>
    <w:rsid w:val="007F72DC"/>
    <w:rsid w:val="00802528"/>
    <w:rsid w:val="008100C5"/>
    <w:rsid w:val="00810D2B"/>
    <w:rsid w:val="0081530A"/>
    <w:rsid w:val="00815EE2"/>
    <w:rsid w:val="00821289"/>
    <w:rsid w:val="00824E30"/>
    <w:rsid w:val="00825857"/>
    <w:rsid w:val="0082780F"/>
    <w:rsid w:val="00830C04"/>
    <w:rsid w:val="00831D90"/>
    <w:rsid w:val="008357E2"/>
    <w:rsid w:val="008379B5"/>
    <w:rsid w:val="0084016D"/>
    <w:rsid w:val="00841095"/>
    <w:rsid w:val="00846A54"/>
    <w:rsid w:val="008560F3"/>
    <w:rsid w:val="0085668E"/>
    <w:rsid w:val="008569CD"/>
    <w:rsid w:val="00856B27"/>
    <w:rsid w:val="008608A8"/>
    <w:rsid w:val="00861620"/>
    <w:rsid w:val="008625A3"/>
    <w:rsid w:val="00864200"/>
    <w:rsid w:val="00874038"/>
    <w:rsid w:val="00874F18"/>
    <w:rsid w:val="00876119"/>
    <w:rsid w:val="008773FD"/>
    <w:rsid w:val="00885682"/>
    <w:rsid w:val="008922A8"/>
    <w:rsid w:val="00894234"/>
    <w:rsid w:val="008A2674"/>
    <w:rsid w:val="008A5604"/>
    <w:rsid w:val="008A60E1"/>
    <w:rsid w:val="008A7201"/>
    <w:rsid w:val="008B0604"/>
    <w:rsid w:val="008B08B8"/>
    <w:rsid w:val="008B1D9D"/>
    <w:rsid w:val="008B2AAA"/>
    <w:rsid w:val="008B4A66"/>
    <w:rsid w:val="008B52FC"/>
    <w:rsid w:val="008B60E4"/>
    <w:rsid w:val="008C2908"/>
    <w:rsid w:val="008C4A30"/>
    <w:rsid w:val="008C7EA1"/>
    <w:rsid w:val="008D12F9"/>
    <w:rsid w:val="008D46B8"/>
    <w:rsid w:val="008D4AF3"/>
    <w:rsid w:val="008D5E24"/>
    <w:rsid w:val="008D7B20"/>
    <w:rsid w:val="008E19B4"/>
    <w:rsid w:val="008E5835"/>
    <w:rsid w:val="008E6260"/>
    <w:rsid w:val="008E6348"/>
    <w:rsid w:val="00903490"/>
    <w:rsid w:val="00903A81"/>
    <w:rsid w:val="00904DCD"/>
    <w:rsid w:val="00905B54"/>
    <w:rsid w:val="00912E2B"/>
    <w:rsid w:val="00913267"/>
    <w:rsid w:val="00913B69"/>
    <w:rsid w:val="0091567F"/>
    <w:rsid w:val="00921140"/>
    <w:rsid w:val="00926BB3"/>
    <w:rsid w:val="00936926"/>
    <w:rsid w:val="009378CB"/>
    <w:rsid w:val="009438B8"/>
    <w:rsid w:val="0095703F"/>
    <w:rsid w:val="00957119"/>
    <w:rsid w:val="00963B50"/>
    <w:rsid w:val="00964BF3"/>
    <w:rsid w:val="009708AC"/>
    <w:rsid w:val="00973EFE"/>
    <w:rsid w:val="00974D56"/>
    <w:rsid w:val="009805B0"/>
    <w:rsid w:val="00981790"/>
    <w:rsid w:val="0098381D"/>
    <w:rsid w:val="009862A7"/>
    <w:rsid w:val="00987EE5"/>
    <w:rsid w:val="00997C9F"/>
    <w:rsid w:val="009A1A97"/>
    <w:rsid w:val="009A389D"/>
    <w:rsid w:val="009A65C3"/>
    <w:rsid w:val="009A6BE2"/>
    <w:rsid w:val="009B16D2"/>
    <w:rsid w:val="009C0E09"/>
    <w:rsid w:val="009C1876"/>
    <w:rsid w:val="009C5F4A"/>
    <w:rsid w:val="009C600E"/>
    <w:rsid w:val="009C602E"/>
    <w:rsid w:val="009D3008"/>
    <w:rsid w:val="009D4BB8"/>
    <w:rsid w:val="009D4F8C"/>
    <w:rsid w:val="009E29F2"/>
    <w:rsid w:val="009E50AA"/>
    <w:rsid w:val="009E769F"/>
    <w:rsid w:val="009F130D"/>
    <w:rsid w:val="009F6526"/>
    <w:rsid w:val="00A0083C"/>
    <w:rsid w:val="00A01538"/>
    <w:rsid w:val="00A0287E"/>
    <w:rsid w:val="00A03289"/>
    <w:rsid w:val="00A055AA"/>
    <w:rsid w:val="00A06522"/>
    <w:rsid w:val="00A0725C"/>
    <w:rsid w:val="00A10D06"/>
    <w:rsid w:val="00A14EAE"/>
    <w:rsid w:val="00A15F7E"/>
    <w:rsid w:val="00A22932"/>
    <w:rsid w:val="00A27019"/>
    <w:rsid w:val="00A326EC"/>
    <w:rsid w:val="00A35C6D"/>
    <w:rsid w:val="00A43D00"/>
    <w:rsid w:val="00A46118"/>
    <w:rsid w:val="00A4715A"/>
    <w:rsid w:val="00A54021"/>
    <w:rsid w:val="00A57C5E"/>
    <w:rsid w:val="00A616CC"/>
    <w:rsid w:val="00A6366E"/>
    <w:rsid w:val="00A64697"/>
    <w:rsid w:val="00A7701A"/>
    <w:rsid w:val="00A80AC6"/>
    <w:rsid w:val="00A80F71"/>
    <w:rsid w:val="00A812BF"/>
    <w:rsid w:val="00A946AD"/>
    <w:rsid w:val="00A94E0F"/>
    <w:rsid w:val="00A95443"/>
    <w:rsid w:val="00A95BFD"/>
    <w:rsid w:val="00A95C2F"/>
    <w:rsid w:val="00A97C56"/>
    <w:rsid w:val="00AA051A"/>
    <w:rsid w:val="00AA2CE8"/>
    <w:rsid w:val="00AA4897"/>
    <w:rsid w:val="00AA4916"/>
    <w:rsid w:val="00AA6065"/>
    <w:rsid w:val="00AA74E8"/>
    <w:rsid w:val="00AB0EC3"/>
    <w:rsid w:val="00AB1390"/>
    <w:rsid w:val="00AB1873"/>
    <w:rsid w:val="00AB292B"/>
    <w:rsid w:val="00AB3CC5"/>
    <w:rsid w:val="00AB5220"/>
    <w:rsid w:val="00AC3104"/>
    <w:rsid w:val="00AD2A57"/>
    <w:rsid w:val="00AD3D00"/>
    <w:rsid w:val="00AE5237"/>
    <w:rsid w:val="00AF086B"/>
    <w:rsid w:val="00AF1D13"/>
    <w:rsid w:val="00AF1ECC"/>
    <w:rsid w:val="00AF43F2"/>
    <w:rsid w:val="00AF6F99"/>
    <w:rsid w:val="00B01CFE"/>
    <w:rsid w:val="00B102EB"/>
    <w:rsid w:val="00B139CE"/>
    <w:rsid w:val="00B13ED8"/>
    <w:rsid w:val="00B17B3F"/>
    <w:rsid w:val="00B22768"/>
    <w:rsid w:val="00B22DCF"/>
    <w:rsid w:val="00B230E9"/>
    <w:rsid w:val="00B26A0A"/>
    <w:rsid w:val="00B279D4"/>
    <w:rsid w:val="00B36082"/>
    <w:rsid w:val="00B36793"/>
    <w:rsid w:val="00B400B1"/>
    <w:rsid w:val="00B41FBE"/>
    <w:rsid w:val="00B438C0"/>
    <w:rsid w:val="00B45273"/>
    <w:rsid w:val="00B47119"/>
    <w:rsid w:val="00B50E51"/>
    <w:rsid w:val="00B528DF"/>
    <w:rsid w:val="00B5310F"/>
    <w:rsid w:val="00B54724"/>
    <w:rsid w:val="00B57BBF"/>
    <w:rsid w:val="00B61CC9"/>
    <w:rsid w:val="00B621CA"/>
    <w:rsid w:val="00B65A32"/>
    <w:rsid w:val="00B77107"/>
    <w:rsid w:val="00B816EC"/>
    <w:rsid w:val="00B85D3D"/>
    <w:rsid w:val="00B87286"/>
    <w:rsid w:val="00B9245B"/>
    <w:rsid w:val="00B93AEC"/>
    <w:rsid w:val="00BA0C3F"/>
    <w:rsid w:val="00BA129B"/>
    <w:rsid w:val="00BB4769"/>
    <w:rsid w:val="00BB67B7"/>
    <w:rsid w:val="00BB6B67"/>
    <w:rsid w:val="00BC1EF0"/>
    <w:rsid w:val="00BC2280"/>
    <w:rsid w:val="00BD3F32"/>
    <w:rsid w:val="00BE089E"/>
    <w:rsid w:val="00BE3281"/>
    <w:rsid w:val="00BE403F"/>
    <w:rsid w:val="00BF15BD"/>
    <w:rsid w:val="00BF209C"/>
    <w:rsid w:val="00BF23DC"/>
    <w:rsid w:val="00BF714E"/>
    <w:rsid w:val="00C0123A"/>
    <w:rsid w:val="00C0333E"/>
    <w:rsid w:val="00C04394"/>
    <w:rsid w:val="00C101B7"/>
    <w:rsid w:val="00C10217"/>
    <w:rsid w:val="00C123C2"/>
    <w:rsid w:val="00C131EE"/>
    <w:rsid w:val="00C201B5"/>
    <w:rsid w:val="00C25E9C"/>
    <w:rsid w:val="00C26F99"/>
    <w:rsid w:val="00C27E15"/>
    <w:rsid w:val="00C311AF"/>
    <w:rsid w:val="00C40A20"/>
    <w:rsid w:val="00C41A15"/>
    <w:rsid w:val="00C45F4F"/>
    <w:rsid w:val="00C50FFF"/>
    <w:rsid w:val="00C53350"/>
    <w:rsid w:val="00C53D00"/>
    <w:rsid w:val="00C546A6"/>
    <w:rsid w:val="00C54898"/>
    <w:rsid w:val="00C5775B"/>
    <w:rsid w:val="00C62B77"/>
    <w:rsid w:val="00C64421"/>
    <w:rsid w:val="00C65322"/>
    <w:rsid w:val="00C65B17"/>
    <w:rsid w:val="00C72DE8"/>
    <w:rsid w:val="00C73F53"/>
    <w:rsid w:val="00C74DA7"/>
    <w:rsid w:val="00C75A5F"/>
    <w:rsid w:val="00C76A94"/>
    <w:rsid w:val="00C805E8"/>
    <w:rsid w:val="00C860D8"/>
    <w:rsid w:val="00C86ADF"/>
    <w:rsid w:val="00C91F83"/>
    <w:rsid w:val="00C92685"/>
    <w:rsid w:val="00C958B7"/>
    <w:rsid w:val="00C95C5A"/>
    <w:rsid w:val="00C968E5"/>
    <w:rsid w:val="00CA084A"/>
    <w:rsid w:val="00CA542C"/>
    <w:rsid w:val="00CA7614"/>
    <w:rsid w:val="00CB19C6"/>
    <w:rsid w:val="00CB41A3"/>
    <w:rsid w:val="00CB5417"/>
    <w:rsid w:val="00CB6331"/>
    <w:rsid w:val="00CB7219"/>
    <w:rsid w:val="00CD3BB0"/>
    <w:rsid w:val="00CD3FAF"/>
    <w:rsid w:val="00CD6C34"/>
    <w:rsid w:val="00CE10DB"/>
    <w:rsid w:val="00CE2481"/>
    <w:rsid w:val="00CE4043"/>
    <w:rsid w:val="00CE5E32"/>
    <w:rsid w:val="00CF1562"/>
    <w:rsid w:val="00CF1C30"/>
    <w:rsid w:val="00CF4337"/>
    <w:rsid w:val="00CF440C"/>
    <w:rsid w:val="00CF4DD7"/>
    <w:rsid w:val="00CF58ED"/>
    <w:rsid w:val="00CF650A"/>
    <w:rsid w:val="00D00089"/>
    <w:rsid w:val="00D00C8D"/>
    <w:rsid w:val="00D01ACD"/>
    <w:rsid w:val="00D02FE3"/>
    <w:rsid w:val="00D075BB"/>
    <w:rsid w:val="00D07A58"/>
    <w:rsid w:val="00D122F5"/>
    <w:rsid w:val="00D12721"/>
    <w:rsid w:val="00D12A37"/>
    <w:rsid w:val="00D159AC"/>
    <w:rsid w:val="00D15D0C"/>
    <w:rsid w:val="00D15FC6"/>
    <w:rsid w:val="00D16704"/>
    <w:rsid w:val="00D17ED2"/>
    <w:rsid w:val="00D27EA6"/>
    <w:rsid w:val="00D310D3"/>
    <w:rsid w:val="00D33E83"/>
    <w:rsid w:val="00D36908"/>
    <w:rsid w:val="00D37CBA"/>
    <w:rsid w:val="00D41195"/>
    <w:rsid w:val="00D459E8"/>
    <w:rsid w:val="00D47A36"/>
    <w:rsid w:val="00D50FC4"/>
    <w:rsid w:val="00D51A42"/>
    <w:rsid w:val="00D5478E"/>
    <w:rsid w:val="00D579D6"/>
    <w:rsid w:val="00D6089D"/>
    <w:rsid w:val="00D64213"/>
    <w:rsid w:val="00D6704F"/>
    <w:rsid w:val="00D70D28"/>
    <w:rsid w:val="00D71117"/>
    <w:rsid w:val="00D7133F"/>
    <w:rsid w:val="00D75ECE"/>
    <w:rsid w:val="00D83BCB"/>
    <w:rsid w:val="00D8475B"/>
    <w:rsid w:val="00D85B6B"/>
    <w:rsid w:val="00D87D85"/>
    <w:rsid w:val="00D9270B"/>
    <w:rsid w:val="00D92BD0"/>
    <w:rsid w:val="00D93F99"/>
    <w:rsid w:val="00D94330"/>
    <w:rsid w:val="00DA0ED6"/>
    <w:rsid w:val="00DA396B"/>
    <w:rsid w:val="00DB1CE5"/>
    <w:rsid w:val="00DB38E9"/>
    <w:rsid w:val="00DB5838"/>
    <w:rsid w:val="00DB6C0A"/>
    <w:rsid w:val="00DB7C73"/>
    <w:rsid w:val="00DC0716"/>
    <w:rsid w:val="00DC20E3"/>
    <w:rsid w:val="00DC58A2"/>
    <w:rsid w:val="00DC7B76"/>
    <w:rsid w:val="00DD4B4A"/>
    <w:rsid w:val="00DD709F"/>
    <w:rsid w:val="00DD7F9A"/>
    <w:rsid w:val="00DE31CC"/>
    <w:rsid w:val="00DE5417"/>
    <w:rsid w:val="00DE737B"/>
    <w:rsid w:val="00DE78D4"/>
    <w:rsid w:val="00DE7937"/>
    <w:rsid w:val="00DF44B2"/>
    <w:rsid w:val="00DF7512"/>
    <w:rsid w:val="00E03A17"/>
    <w:rsid w:val="00E06790"/>
    <w:rsid w:val="00E11216"/>
    <w:rsid w:val="00E147BA"/>
    <w:rsid w:val="00E15AD3"/>
    <w:rsid w:val="00E15E2E"/>
    <w:rsid w:val="00E16679"/>
    <w:rsid w:val="00E17C07"/>
    <w:rsid w:val="00E25C91"/>
    <w:rsid w:val="00E27ED0"/>
    <w:rsid w:val="00E3015F"/>
    <w:rsid w:val="00E34B1B"/>
    <w:rsid w:val="00E37B89"/>
    <w:rsid w:val="00E427B5"/>
    <w:rsid w:val="00E433EF"/>
    <w:rsid w:val="00E43961"/>
    <w:rsid w:val="00E471EE"/>
    <w:rsid w:val="00E52978"/>
    <w:rsid w:val="00E566A3"/>
    <w:rsid w:val="00E56D05"/>
    <w:rsid w:val="00E65BEA"/>
    <w:rsid w:val="00E65F4F"/>
    <w:rsid w:val="00E66C48"/>
    <w:rsid w:val="00E729FE"/>
    <w:rsid w:val="00E76F82"/>
    <w:rsid w:val="00E80ADD"/>
    <w:rsid w:val="00E80DB8"/>
    <w:rsid w:val="00E830A0"/>
    <w:rsid w:val="00E8477D"/>
    <w:rsid w:val="00E8491E"/>
    <w:rsid w:val="00E85E51"/>
    <w:rsid w:val="00E8766D"/>
    <w:rsid w:val="00E93CBE"/>
    <w:rsid w:val="00EA60B7"/>
    <w:rsid w:val="00EB1EE8"/>
    <w:rsid w:val="00EB6F53"/>
    <w:rsid w:val="00EB7F96"/>
    <w:rsid w:val="00EC23DD"/>
    <w:rsid w:val="00EC2B71"/>
    <w:rsid w:val="00EC3556"/>
    <w:rsid w:val="00EC5C7B"/>
    <w:rsid w:val="00ED0CBF"/>
    <w:rsid w:val="00ED124B"/>
    <w:rsid w:val="00ED4EAE"/>
    <w:rsid w:val="00ED548D"/>
    <w:rsid w:val="00ED54ED"/>
    <w:rsid w:val="00ED7D10"/>
    <w:rsid w:val="00EE1462"/>
    <w:rsid w:val="00EE34BD"/>
    <w:rsid w:val="00EE35D5"/>
    <w:rsid w:val="00EE4511"/>
    <w:rsid w:val="00EE46E4"/>
    <w:rsid w:val="00EE481E"/>
    <w:rsid w:val="00EE51C2"/>
    <w:rsid w:val="00EE5225"/>
    <w:rsid w:val="00EE7EAF"/>
    <w:rsid w:val="00F00FEE"/>
    <w:rsid w:val="00F028F0"/>
    <w:rsid w:val="00F04110"/>
    <w:rsid w:val="00F05C3C"/>
    <w:rsid w:val="00F074EC"/>
    <w:rsid w:val="00F119DF"/>
    <w:rsid w:val="00F13C9B"/>
    <w:rsid w:val="00F151D9"/>
    <w:rsid w:val="00F17A5C"/>
    <w:rsid w:val="00F200F6"/>
    <w:rsid w:val="00F2101A"/>
    <w:rsid w:val="00F23228"/>
    <w:rsid w:val="00F23B6E"/>
    <w:rsid w:val="00F2422A"/>
    <w:rsid w:val="00F349AE"/>
    <w:rsid w:val="00F34D33"/>
    <w:rsid w:val="00F3553A"/>
    <w:rsid w:val="00F41D65"/>
    <w:rsid w:val="00F42AF6"/>
    <w:rsid w:val="00F42F8C"/>
    <w:rsid w:val="00F4613F"/>
    <w:rsid w:val="00F5047C"/>
    <w:rsid w:val="00F521A9"/>
    <w:rsid w:val="00F558DE"/>
    <w:rsid w:val="00F5694B"/>
    <w:rsid w:val="00F57078"/>
    <w:rsid w:val="00F60829"/>
    <w:rsid w:val="00F64189"/>
    <w:rsid w:val="00F642A1"/>
    <w:rsid w:val="00F71D69"/>
    <w:rsid w:val="00F746B3"/>
    <w:rsid w:val="00F76FB4"/>
    <w:rsid w:val="00F82E0F"/>
    <w:rsid w:val="00F858EE"/>
    <w:rsid w:val="00F87C7E"/>
    <w:rsid w:val="00F87D42"/>
    <w:rsid w:val="00F93C57"/>
    <w:rsid w:val="00F948E4"/>
    <w:rsid w:val="00F95697"/>
    <w:rsid w:val="00F97842"/>
    <w:rsid w:val="00FA38C5"/>
    <w:rsid w:val="00FA3F54"/>
    <w:rsid w:val="00FA5E09"/>
    <w:rsid w:val="00FB1FD7"/>
    <w:rsid w:val="00FB6B86"/>
    <w:rsid w:val="00FB799E"/>
    <w:rsid w:val="00FC2403"/>
    <w:rsid w:val="00FC2A84"/>
    <w:rsid w:val="00FC349E"/>
    <w:rsid w:val="00FC3ADE"/>
    <w:rsid w:val="00FD3E13"/>
    <w:rsid w:val="00FE14AD"/>
    <w:rsid w:val="00FE2498"/>
    <w:rsid w:val="00FE3640"/>
    <w:rsid w:val="00FF49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25283F5"/>
  <w15:chartTrackingRefBased/>
  <w15:docId w15:val="{B82B3C4D-6AC8-5243-BBAB-1686DE65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4A23"/>
    <w:rPr>
      <w:sz w:val="24"/>
      <w:szCs w:val="24"/>
      <w:lang w:eastAsia="en-US"/>
    </w:rPr>
  </w:style>
  <w:style w:type="paragraph" w:styleId="Heading1">
    <w:name w:val="heading 1"/>
    <w:basedOn w:val="AWI-Standard"/>
    <w:next w:val="Normal"/>
    <w:pPr>
      <w:keepNext/>
      <w:keepLines/>
      <w:numPr>
        <w:numId w:val="1"/>
      </w:numPr>
      <w:spacing w:before="480"/>
      <w:outlineLvl w:val="0"/>
    </w:pPr>
    <w:rPr>
      <w:rFonts w:ascii="Calibri" w:hAnsi="Calibri"/>
      <w:b/>
      <w:bCs/>
      <w:color w:val="345A8A"/>
      <w:sz w:val="32"/>
      <w:szCs w:val="32"/>
    </w:rPr>
  </w:style>
  <w:style w:type="paragraph" w:styleId="Heading2">
    <w:name w:val="heading 2"/>
    <w:basedOn w:val="Normal"/>
    <w:next w:val="Normal"/>
    <w:pPr>
      <w:keepNext/>
      <w:widowControl w:val="0"/>
      <w:numPr>
        <w:ilvl w:val="1"/>
        <w:numId w:val="1"/>
      </w:numPr>
      <w:pBdr>
        <w:top w:val="single" w:sz="6" w:space="0" w:color="FFFFFF"/>
        <w:left w:val="single" w:sz="6" w:space="0" w:color="FFFFFF"/>
        <w:bottom w:val="single" w:sz="6" w:space="0" w:color="FFFFFF"/>
        <w:right w:val="single" w:sz="6" w:space="0" w:color="FFFFFF"/>
      </w:pBdr>
      <w:tabs>
        <w:tab w:val="left" w:pos="851"/>
      </w:tabs>
      <w:spacing w:after="120"/>
      <w:ind w:left="0" w:right="680" w:firstLine="0"/>
      <w:jc w:val="both"/>
      <w:outlineLvl w:val="1"/>
    </w:pPr>
    <w:rPr>
      <w:rFonts w:ascii="Arial" w:hAnsi="Arial"/>
      <w:b/>
      <w:sz w:val="22"/>
      <w:szCs w:val="20"/>
      <w:lang w:val="en-GB" w:eastAsia="ar-SA"/>
    </w:rPr>
  </w:style>
  <w:style w:type="paragraph" w:styleId="Heading3">
    <w:name w:val="heading 3"/>
    <w:basedOn w:val="Normal"/>
    <w:next w:val="Normal"/>
    <w:pPr>
      <w:widowControl w:val="0"/>
      <w:numPr>
        <w:ilvl w:val="2"/>
        <w:numId w:val="1"/>
      </w:numPr>
      <w:tabs>
        <w:tab w:val="left" w:pos="1134"/>
        <w:tab w:val="left" w:pos="1701"/>
        <w:tab w:val="left" w:pos="2268"/>
        <w:tab w:val="left" w:pos="2835"/>
        <w:tab w:val="right" w:pos="9072"/>
      </w:tabs>
      <w:spacing w:before="100" w:after="60"/>
      <w:ind w:left="851" w:right="680" w:hanging="851"/>
      <w:outlineLvl w:val="2"/>
    </w:pPr>
    <w:rPr>
      <w:rFonts w:ascii="Arial" w:hAnsi="Arial"/>
      <w:b/>
      <w:sz w:val="22"/>
      <w:szCs w:val="20"/>
      <w:lang w:val="en-GB" w:eastAsia="ar-SA"/>
    </w:rPr>
  </w:style>
  <w:style w:type="paragraph" w:styleId="Heading4">
    <w:name w:val="heading 4"/>
    <w:basedOn w:val="Normal"/>
    <w:next w:val="Normal"/>
    <w:pPr>
      <w:keepNext/>
      <w:numPr>
        <w:ilvl w:val="3"/>
        <w:numId w:val="1"/>
      </w:numPr>
      <w:spacing w:after="60"/>
      <w:jc w:val="both"/>
      <w:outlineLvl w:val="3"/>
    </w:pPr>
    <w:rPr>
      <w:rFonts w:ascii="Arial" w:hAnsi="Arial"/>
      <w:b/>
      <w:sz w:val="22"/>
      <w:szCs w:val="20"/>
      <w:lang w:val="en-GB" w:eastAsia="ar-SA"/>
    </w:rPr>
  </w:style>
  <w:style w:type="paragraph" w:styleId="Heading5">
    <w:name w:val="heading 5"/>
    <w:basedOn w:val="Normal"/>
    <w:next w:val="Normal"/>
    <w:pPr>
      <w:keepNext/>
      <w:widowControl w:val="0"/>
      <w:numPr>
        <w:ilvl w:val="4"/>
        <w:numId w:val="1"/>
      </w:numPr>
      <w:tabs>
        <w:tab w:val="left" w:pos="851"/>
      </w:tabs>
      <w:suppressAutoHyphens/>
      <w:spacing w:after="60"/>
      <w:jc w:val="both"/>
      <w:outlineLvl w:val="4"/>
    </w:pPr>
    <w:rPr>
      <w:rFonts w:ascii="Thorndale" w:hAnsi="Thorndale"/>
      <w:sz w:val="22"/>
      <w:szCs w:val="20"/>
      <w:u w:val="single"/>
      <w:lang w:val="en-GB" w:eastAsia="ar-SA"/>
    </w:rPr>
  </w:style>
  <w:style w:type="paragraph" w:styleId="Heading6">
    <w:name w:val="heading 6"/>
    <w:basedOn w:val="Normal"/>
    <w:next w:val="Normal"/>
    <w:pPr>
      <w:keepNext/>
      <w:widowControl w:val="0"/>
      <w:tabs>
        <w:tab w:val="num" w:pos="0"/>
        <w:tab w:val="left" w:pos="851"/>
      </w:tabs>
      <w:suppressAutoHyphens/>
      <w:spacing w:after="60"/>
      <w:ind w:left="851" w:hanging="851"/>
      <w:jc w:val="both"/>
      <w:outlineLvl w:val="5"/>
    </w:pPr>
    <w:rPr>
      <w:rFonts w:ascii="Thorndale" w:hAnsi="Thorndale"/>
      <w:b/>
      <w:caps/>
      <w:sz w:val="22"/>
      <w:szCs w:val="20"/>
      <w:lang w:val="en-GB" w:eastAsia="ar-SA"/>
    </w:rPr>
  </w:style>
  <w:style w:type="paragraph" w:styleId="Heading7">
    <w:name w:val="heading 7"/>
    <w:basedOn w:val="Normal"/>
    <w:next w:val="Normal"/>
    <w:pPr>
      <w:keepNext/>
      <w:widowControl w:val="0"/>
      <w:numPr>
        <w:ilvl w:val="6"/>
        <w:numId w:val="1"/>
      </w:numPr>
      <w:tabs>
        <w:tab w:val="left" w:pos="851"/>
      </w:tabs>
      <w:suppressAutoHyphens/>
      <w:spacing w:after="60"/>
      <w:ind w:left="0" w:firstLine="708"/>
      <w:jc w:val="both"/>
      <w:outlineLvl w:val="6"/>
    </w:pPr>
    <w:rPr>
      <w:rFonts w:ascii="Arial" w:hAnsi="Arial"/>
      <w:b/>
      <w:sz w:val="28"/>
      <w:szCs w:val="20"/>
      <w:lang w:val="en-GB" w:eastAsia="ar-SA"/>
    </w:rPr>
  </w:style>
  <w:style w:type="paragraph" w:styleId="Heading8">
    <w:name w:val="heading 8"/>
    <w:basedOn w:val="Normal"/>
    <w:next w:val="Normal"/>
    <w:pPr>
      <w:keepNext/>
      <w:widowControl w:val="0"/>
      <w:numPr>
        <w:ilvl w:val="7"/>
        <w:numId w:val="1"/>
      </w:numPr>
      <w:tabs>
        <w:tab w:val="left" w:pos="851"/>
      </w:tabs>
      <w:suppressAutoHyphens/>
      <w:spacing w:after="60"/>
      <w:jc w:val="both"/>
      <w:outlineLvl w:val="7"/>
    </w:pPr>
    <w:rPr>
      <w:rFonts w:ascii="Arial" w:hAnsi="Arial"/>
      <w:b/>
      <w:color w:val="FF0000"/>
      <w:sz w:val="22"/>
      <w:szCs w:val="20"/>
      <w:lang w:val="en-GB" w:eastAsia="ar-SA"/>
    </w:rPr>
  </w:style>
  <w:style w:type="paragraph" w:styleId="Heading9">
    <w:name w:val="heading 9"/>
    <w:basedOn w:val="Normal"/>
    <w:next w:val="Normal"/>
    <w:pPr>
      <w:keepNext/>
      <w:widowControl w:val="0"/>
      <w:numPr>
        <w:ilvl w:val="8"/>
        <w:numId w:val="1"/>
      </w:numPr>
      <w:tabs>
        <w:tab w:val="left" w:pos="851"/>
      </w:tabs>
      <w:suppressAutoHyphens/>
      <w:spacing w:after="60"/>
      <w:jc w:val="center"/>
      <w:outlineLvl w:val="8"/>
    </w:pPr>
    <w:rPr>
      <w:rFonts w:ascii="Arial" w:hAnsi="Arial"/>
      <w:b/>
      <w:sz w:val="22"/>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AWI-Standard">
    <w:name w:val="AWI-Standard"/>
    <w:link w:val="AWI-StandardZchn"/>
    <w:uiPriority w:val="99"/>
    <w:qFormat/>
    <w:rsid w:val="00397BC8"/>
    <w:pPr>
      <w:suppressAutoHyphens/>
      <w:spacing w:after="60"/>
      <w:jc w:val="both"/>
    </w:pPr>
    <w:rPr>
      <w:rFonts w:ascii="Arial" w:hAnsi="Arial"/>
      <w:sz w:val="22"/>
      <w:lang w:val="en-GB" w:eastAsia="ar-SA"/>
    </w:rPr>
  </w:style>
  <w:style w:type="paragraph" w:customStyle="1" w:styleId="AWI-Standard15FZ">
    <w:name w:val="AWI-Standard15FZ"/>
    <w:basedOn w:val="Normal"/>
    <w:qFormat/>
    <w:rsid w:val="00ED548D"/>
    <w:pPr>
      <w:tabs>
        <w:tab w:val="left" w:pos="851"/>
      </w:tabs>
      <w:suppressAutoHyphens/>
      <w:spacing w:after="60"/>
      <w:jc w:val="center"/>
    </w:pPr>
    <w:rPr>
      <w:rFonts w:ascii="Arial" w:hAnsi="Arial"/>
      <w:b/>
      <w:sz w:val="30"/>
      <w:szCs w:val="20"/>
      <w:lang w:val="en-GB" w:eastAsia="ar-SA"/>
    </w:rPr>
  </w:style>
  <w:style w:type="paragraph" w:customStyle="1" w:styleId="AWI-Heading1">
    <w:name w:val="AWI-Heading1"/>
    <w:basedOn w:val="Heading1"/>
    <w:next w:val="AWI-Standard"/>
    <w:qFormat/>
    <w:rsid w:val="005C2A95"/>
    <w:pPr>
      <w:numPr>
        <w:numId w:val="0"/>
      </w:numPr>
      <w:spacing w:before="1200" w:after="120"/>
      <w:jc w:val="left"/>
    </w:pPr>
    <w:rPr>
      <w:rFonts w:ascii="Arial" w:hAnsi="Arial"/>
      <w:caps/>
      <w:color w:val="00000A"/>
      <w:sz w:val="28"/>
    </w:rPr>
  </w:style>
  <w:style w:type="paragraph" w:customStyle="1" w:styleId="AWi-Heading2">
    <w:name w:val="AWi-Heading2"/>
    <w:basedOn w:val="AWI-Heading1"/>
    <w:next w:val="AWI-Standard"/>
    <w:qFormat/>
    <w:pPr>
      <w:spacing w:before="120"/>
    </w:pPr>
    <w:rPr>
      <w:bCs w:val="0"/>
      <w:caps w:val="0"/>
      <w:sz w:val="24"/>
    </w:rPr>
  </w:style>
  <w:style w:type="paragraph" w:customStyle="1" w:styleId="AWI-Heading3">
    <w:name w:val="AWI-Heading3"/>
    <w:basedOn w:val="AWI-Standard"/>
    <w:next w:val="AWI-Standard"/>
    <w:qFormat/>
    <w:pPr>
      <w:keepNext/>
      <w:keepLines/>
      <w:spacing w:before="120"/>
      <w:ind w:right="454"/>
      <w:jc w:val="left"/>
    </w:pPr>
    <w:rPr>
      <w:b/>
      <w:bCs/>
      <w:szCs w:val="32"/>
    </w:rPr>
  </w:style>
  <w:style w:type="paragraph" w:customStyle="1" w:styleId="AWI-Heading4">
    <w:name w:val="AWI-Heading4"/>
    <w:basedOn w:val="AWI-Standard"/>
    <w:next w:val="AWI-Standard"/>
    <w:qFormat/>
    <w:pPr>
      <w:keepNext/>
      <w:keepLines/>
      <w:spacing w:before="120"/>
      <w:ind w:right="454"/>
      <w:jc w:val="left"/>
    </w:pPr>
    <w:rPr>
      <w:b/>
      <w:bCs/>
      <w:szCs w:val="32"/>
    </w:rPr>
  </w:style>
  <w:style w:type="paragraph" w:customStyle="1" w:styleId="AWI-Participants">
    <w:name w:val="AWI-Participants"/>
    <w:basedOn w:val="AWI-Standard"/>
    <w:qFormat/>
    <w:rsid w:val="00CA542C"/>
    <w:pPr>
      <w:ind w:left="624"/>
      <w:jc w:val="left"/>
    </w:pPr>
    <w:rPr>
      <w:i/>
    </w:rPr>
  </w:style>
  <w:style w:type="paragraph" w:customStyle="1" w:styleId="AWI-References">
    <w:name w:val="AWI-References"/>
    <w:basedOn w:val="AWI-Standard"/>
    <w:qFormat/>
    <w:pPr>
      <w:ind w:left="284" w:hanging="284"/>
    </w:pPr>
    <w:rPr>
      <w:sz w:val="20"/>
    </w:rPr>
  </w:style>
  <w:style w:type="paragraph" w:customStyle="1" w:styleId="AWI-Captions">
    <w:name w:val="AWI-Captions"/>
    <w:basedOn w:val="AWI-Standard"/>
    <w:qFormat/>
    <w:pPr>
      <w:jc w:val="center"/>
    </w:pPr>
    <w:rPr>
      <w:i/>
      <w:sz w:val="20"/>
    </w:rPr>
  </w:style>
  <w:style w:type="paragraph" w:customStyle="1" w:styleId="AWI-TableHeader">
    <w:name w:val="AWI-Table Header"/>
    <w:basedOn w:val="AWI-Standard"/>
    <w:qFormat/>
    <w:rsid w:val="000C51EA"/>
    <w:pPr>
      <w:jc w:val="left"/>
    </w:pPr>
    <w:rPr>
      <w:rFonts w:eastAsia="Times"/>
      <w:b/>
      <w:sz w:val="20"/>
    </w:rPr>
  </w:style>
  <w:style w:type="paragraph" w:customStyle="1" w:styleId="AWI-Verzeichnis1">
    <w:name w:val="AWI-Verzeichnis1"/>
    <w:basedOn w:val="Normal"/>
    <w:pPr>
      <w:tabs>
        <w:tab w:val="left" w:pos="567"/>
        <w:tab w:val="left" w:pos="8505"/>
      </w:tabs>
      <w:suppressAutoHyphens/>
      <w:spacing w:after="100"/>
      <w:ind w:right="1304"/>
    </w:pPr>
    <w:rPr>
      <w:rFonts w:ascii="Arial" w:hAnsi="Arial"/>
      <w:b/>
      <w:sz w:val="22"/>
      <w:szCs w:val="20"/>
      <w:lang w:val="en-GB" w:eastAsia="ar-SA"/>
    </w:rPr>
  </w:style>
  <w:style w:type="paragraph" w:customStyle="1" w:styleId="AWI-Verzeichnis2">
    <w:name w:val="AWI-Verzeichnis2"/>
    <w:basedOn w:val="AWI-Verzeichnis1"/>
    <w:pPr>
      <w:ind w:left="567"/>
    </w:pPr>
    <w:rPr>
      <w:sz w:val="20"/>
    </w:rPr>
  </w:style>
  <w:style w:type="paragraph" w:customStyle="1" w:styleId="AWI-ListNumbers">
    <w:name w:val="AWI-ListNumbers"/>
    <w:basedOn w:val="AWI-Standard"/>
    <w:qFormat/>
    <w:pPr>
      <w:numPr>
        <w:numId w:val="26"/>
      </w:numPr>
      <w:tabs>
        <w:tab w:val="num" w:pos="0"/>
      </w:tabs>
      <w:outlineLvl w:val="0"/>
    </w:pPr>
  </w:style>
  <w:style w:type="paragraph" w:customStyle="1" w:styleId="AWI-ListDots">
    <w:name w:val="AWI-ListDots"/>
    <w:basedOn w:val="AWI-ListNumbers"/>
    <w:qFormat/>
    <w:rsid w:val="00DD4B4A"/>
    <w:pPr>
      <w:numPr>
        <w:numId w:val="18"/>
      </w:numPr>
    </w:pPr>
  </w:style>
  <w:style w:type="paragraph" w:customStyle="1" w:styleId="AWI-Heading1withoutNo">
    <w:name w:val="AWI-Heading1withoutNo"/>
    <w:basedOn w:val="AWI-Heading1"/>
    <w:next w:val="AWI-Standard"/>
    <w:qFormat/>
    <w:pPr>
      <w:ind w:left="851" w:hanging="851"/>
    </w:pPr>
  </w:style>
  <w:style w:type="paragraph" w:customStyle="1" w:styleId="AWI-Heading5">
    <w:name w:val="AWI-Heading5"/>
    <w:basedOn w:val="AWI-Standard"/>
    <w:qFormat/>
    <w:rsid w:val="00D7133F"/>
    <w:pPr>
      <w:spacing w:before="120" w:after="120"/>
      <w:jc w:val="left"/>
    </w:pPr>
    <w:rPr>
      <w:i/>
    </w:rPr>
  </w:style>
  <w:style w:type="paragraph" w:customStyle="1" w:styleId="AWI-Teacher11pt">
    <w:name w:val="AWI-Teacher 11 pt"/>
    <w:basedOn w:val="AWI-Standard"/>
    <w:rsid w:val="00DB1CE5"/>
    <w:rPr>
      <w:color w:val="4472C4" w:themeColor="accent1"/>
    </w:rPr>
  </w:style>
  <w:style w:type="paragraph" w:styleId="Revision">
    <w:name w:val="Revision"/>
    <w:hidden/>
    <w:uiPriority w:val="99"/>
    <w:semiHidden/>
    <w:rsid w:val="00EE5225"/>
    <w:rPr>
      <w:rFonts w:ascii="Arial" w:hAnsi="Arial"/>
      <w:sz w:val="22"/>
      <w:lang w:val="en-GB" w:eastAsia="ar-SA"/>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qFormat/>
    <w:rPr>
      <w:lang w:eastAsia="en-US"/>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166F4B"/>
    <w:pPr>
      <w:tabs>
        <w:tab w:val="center" w:pos="4680"/>
        <w:tab w:val="right" w:pos="9360"/>
      </w:tabs>
    </w:pPr>
  </w:style>
  <w:style w:type="character" w:customStyle="1" w:styleId="FooterChar">
    <w:name w:val="Footer Char"/>
    <w:basedOn w:val="DefaultParagraphFont"/>
    <w:link w:val="Footer"/>
    <w:uiPriority w:val="99"/>
    <w:rsid w:val="00166F4B"/>
    <w:rPr>
      <w:sz w:val="24"/>
      <w:szCs w:val="24"/>
      <w:lang w:eastAsia="en-US"/>
    </w:rPr>
  </w:style>
  <w:style w:type="character" w:styleId="FollowedHyperlink">
    <w:name w:val="FollowedHyperlink"/>
    <w:basedOn w:val="DefaultParagraphFont"/>
    <w:uiPriority w:val="99"/>
    <w:semiHidden/>
    <w:unhideWhenUsed/>
    <w:rsid w:val="00166F4B"/>
    <w:rPr>
      <w:color w:val="954F72" w:themeColor="followedHyperlink"/>
      <w:u w:val="single"/>
    </w:rPr>
  </w:style>
  <w:style w:type="character" w:customStyle="1" w:styleId="NichtaufgelsteErwhnung1">
    <w:name w:val="Nicht aufgelöste Erwähnung1"/>
    <w:basedOn w:val="DefaultParagraphFont"/>
    <w:uiPriority w:val="99"/>
    <w:semiHidden/>
    <w:unhideWhenUsed/>
    <w:rsid w:val="00166F4B"/>
    <w:rPr>
      <w:color w:val="605E5C"/>
      <w:shd w:val="clear" w:color="auto" w:fill="E1DFDD"/>
    </w:rPr>
  </w:style>
  <w:style w:type="paragraph" w:styleId="Header">
    <w:name w:val="header"/>
    <w:basedOn w:val="Normal"/>
    <w:link w:val="HeaderChar"/>
    <w:uiPriority w:val="99"/>
    <w:unhideWhenUsed/>
    <w:rsid w:val="00AB1873"/>
    <w:pPr>
      <w:tabs>
        <w:tab w:val="center" w:pos="4680"/>
        <w:tab w:val="right" w:pos="9360"/>
      </w:tabs>
    </w:pPr>
  </w:style>
  <w:style w:type="character" w:customStyle="1" w:styleId="HeaderChar">
    <w:name w:val="Header Char"/>
    <w:basedOn w:val="DefaultParagraphFont"/>
    <w:link w:val="Header"/>
    <w:uiPriority w:val="99"/>
    <w:rsid w:val="00AB1873"/>
    <w:rPr>
      <w:sz w:val="24"/>
      <w:szCs w:val="24"/>
      <w:lang w:eastAsia="en-US"/>
    </w:rPr>
  </w:style>
  <w:style w:type="paragraph" w:styleId="NoSpacing">
    <w:name w:val="No Spacing"/>
    <w:uiPriority w:val="1"/>
    <w:rsid w:val="00864200"/>
    <w:rPr>
      <w:sz w:val="24"/>
      <w:szCs w:val="24"/>
      <w:lang w:eastAsia="en-US"/>
    </w:rPr>
  </w:style>
  <w:style w:type="paragraph" w:styleId="Title">
    <w:name w:val="Title"/>
    <w:basedOn w:val="Normal"/>
    <w:next w:val="Normal"/>
    <w:link w:val="TitleChar"/>
    <w:uiPriority w:val="10"/>
    <w:rsid w:val="008642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200"/>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rsid w:val="0086420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64200"/>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rsid w:val="00864200"/>
    <w:rPr>
      <w:i/>
      <w:iCs/>
      <w:color w:val="404040" w:themeColor="text1" w:themeTint="BF"/>
    </w:rPr>
  </w:style>
  <w:style w:type="character" w:styleId="Emphasis">
    <w:name w:val="Emphasis"/>
    <w:basedOn w:val="DefaultParagraphFont"/>
    <w:uiPriority w:val="20"/>
    <w:rsid w:val="00864200"/>
    <w:rPr>
      <w:i/>
      <w:iCs/>
    </w:rPr>
  </w:style>
  <w:style w:type="character" w:styleId="IntenseEmphasis">
    <w:name w:val="Intense Emphasis"/>
    <w:basedOn w:val="DefaultParagraphFont"/>
    <w:uiPriority w:val="21"/>
    <w:rsid w:val="00864200"/>
    <w:rPr>
      <w:i/>
      <w:iCs/>
      <w:color w:val="4472C4" w:themeColor="accent1"/>
    </w:rPr>
  </w:style>
  <w:style w:type="character" w:styleId="Strong">
    <w:name w:val="Strong"/>
    <w:basedOn w:val="DefaultParagraphFont"/>
    <w:uiPriority w:val="22"/>
    <w:rsid w:val="00864200"/>
    <w:rPr>
      <w:b/>
      <w:bCs/>
    </w:rPr>
  </w:style>
  <w:style w:type="paragraph" w:styleId="Quote">
    <w:name w:val="Quote"/>
    <w:basedOn w:val="Normal"/>
    <w:next w:val="Normal"/>
    <w:link w:val="QuoteChar"/>
    <w:uiPriority w:val="29"/>
    <w:rsid w:val="0086420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64200"/>
    <w:rPr>
      <w:i/>
      <w:iCs/>
      <w:color w:val="404040" w:themeColor="text1" w:themeTint="BF"/>
      <w:sz w:val="24"/>
      <w:szCs w:val="24"/>
      <w:lang w:eastAsia="en-US"/>
    </w:rPr>
  </w:style>
  <w:style w:type="paragraph" w:styleId="IntenseQuote">
    <w:name w:val="Intense Quote"/>
    <w:basedOn w:val="Normal"/>
    <w:next w:val="Normal"/>
    <w:link w:val="IntenseQuoteChar"/>
    <w:uiPriority w:val="30"/>
    <w:rsid w:val="00F87C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87C7E"/>
    <w:rPr>
      <w:i/>
      <w:iCs/>
      <w:color w:val="4472C4" w:themeColor="accent1"/>
      <w:sz w:val="24"/>
      <w:szCs w:val="24"/>
      <w:lang w:eastAsia="en-US"/>
    </w:rPr>
  </w:style>
  <w:style w:type="character" w:styleId="SubtleReference">
    <w:name w:val="Subtle Reference"/>
    <w:basedOn w:val="DefaultParagraphFont"/>
    <w:uiPriority w:val="31"/>
    <w:rsid w:val="00F87C7E"/>
    <w:rPr>
      <w:smallCaps/>
      <w:color w:val="5A5A5A" w:themeColor="text1" w:themeTint="A5"/>
    </w:rPr>
  </w:style>
  <w:style w:type="character" w:styleId="IntenseReference">
    <w:name w:val="Intense Reference"/>
    <w:basedOn w:val="DefaultParagraphFont"/>
    <w:uiPriority w:val="32"/>
    <w:rsid w:val="00F87C7E"/>
    <w:rPr>
      <w:b/>
      <w:bCs/>
      <w:smallCaps/>
      <w:color w:val="4472C4" w:themeColor="accent1"/>
      <w:spacing w:val="5"/>
    </w:rPr>
  </w:style>
  <w:style w:type="character" w:styleId="BookTitle">
    <w:name w:val="Book Title"/>
    <w:basedOn w:val="DefaultParagraphFont"/>
    <w:uiPriority w:val="33"/>
    <w:rsid w:val="00F87C7E"/>
    <w:rPr>
      <w:b/>
      <w:bCs/>
      <w:i/>
      <w:iCs/>
      <w:spacing w:val="5"/>
    </w:rPr>
  </w:style>
  <w:style w:type="paragraph" w:styleId="ListParagraph">
    <w:name w:val="List Paragraph"/>
    <w:basedOn w:val="Normal"/>
    <w:uiPriority w:val="34"/>
    <w:rsid w:val="00F87C7E"/>
    <w:pPr>
      <w:ind w:left="720"/>
      <w:contextualSpacing/>
    </w:pPr>
  </w:style>
  <w:style w:type="character" w:customStyle="1" w:styleId="apple-converted-space">
    <w:name w:val="apple-converted-space"/>
    <w:basedOn w:val="DefaultParagraphFont"/>
    <w:rsid w:val="00327A67"/>
  </w:style>
  <w:style w:type="paragraph" w:customStyle="1" w:styleId="AWI-Table">
    <w:name w:val="AWI-Table"/>
    <w:basedOn w:val="AWI-TableHeader"/>
    <w:qFormat/>
    <w:rsid w:val="009F130D"/>
    <w:rPr>
      <w:b w:val="0"/>
    </w:rPr>
  </w:style>
  <w:style w:type="character" w:customStyle="1" w:styleId="AWI-StandardZchn">
    <w:name w:val="AWI-Standard Zchn"/>
    <w:link w:val="AWI-Standard"/>
    <w:rsid w:val="0030102E"/>
    <w:rPr>
      <w:rFonts w:ascii="Arial" w:hAnsi="Arial"/>
      <w:sz w:val="22"/>
      <w:lang w:val="en-GB" w:eastAsia="ar-SA"/>
    </w:rPr>
  </w:style>
  <w:style w:type="table" w:styleId="TableGrid">
    <w:name w:val="Table Grid"/>
    <w:basedOn w:val="TableNormal"/>
    <w:uiPriority w:val="39"/>
    <w:rsid w:val="0030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I-Teacher9pt">
    <w:name w:val="AWI-Teacher 9 pt"/>
    <w:basedOn w:val="AWI-Standard"/>
    <w:rsid w:val="005F09C0"/>
    <w:rPr>
      <w:i/>
      <w:color w:val="4472C4" w:themeColor="accent1"/>
      <w:sz w:val="20"/>
    </w:rPr>
  </w:style>
  <w:style w:type="paragraph" w:styleId="NormalWeb">
    <w:name w:val="Normal (Web)"/>
    <w:basedOn w:val="Normal"/>
    <w:uiPriority w:val="99"/>
    <w:semiHidden/>
    <w:unhideWhenUsed/>
    <w:rsid w:val="006D123C"/>
    <w:pPr>
      <w:spacing w:before="100" w:beforeAutospacing="1" w:after="100" w:afterAutospacing="1"/>
    </w:pPr>
  </w:style>
  <w:style w:type="paragraph" w:styleId="BalloonText">
    <w:name w:val="Balloon Text"/>
    <w:basedOn w:val="Normal"/>
    <w:link w:val="BalloonTextChar"/>
    <w:uiPriority w:val="99"/>
    <w:semiHidden/>
    <w:unhideWhenUsed/>
    <w:rsid w:val="00ED0C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CBF"/>
    <w:rPr>
      <w:rFonts w:ascii="Segoe UI" w:hAnsi="Segoe UI" w:cs="Segoe UI"/>
      <w:sz w:val="18"/>
      <w:szCs w:val="18"/>
      <w:lang w:eastAsia="en-US"/>
    </w:rPr>
  </w:style>
  <w:style w:type="paragraph" w:customStyle="1" w:styleId="AWI-Standard15FAWI-Titel">
    <w:name w:val="AWI-Standard15F (AWI-Titel)"/>
    <w:basedOn w:val="Normal"/>
    <w:uiPriority w:val="99"/>
    <w:rsid w:val="003B55CA"/>
    <w:pPr>
      <w:tabs>
        <w:tab w:val="left" w:pos="851"/>
      </w:tabs>
      <w:autoSpaceDE w:val="0"/>
      <w:autoSpaceDN w:val="0"/>
      <w:adjustRightInd w:val="0"/>
      <w:spacing w:line="288" w:lineRule="auto"/>
      <w:textAlignment w:val="center"/>
    </w:pPr>
    <w:rPr>
      <w:rFonts w:ascii="Arial" w:hAnsi="Arial" w:cs="Arial"/>
      <w:b/>
      <w:bCs/>
      <w:color w:val="000000"/>
      <w:sz w:val="30"/>
      <w:szCs w:val="30"/>
      <w:lang w:eastAsia="de-DE"/>
    </w:rPr>
  </w:style>
  <w:style w:type="character" w:styleId="PageNumber">
    <w:name w:val="page number"/>
    <w:basedOn w:val="DefaultParagraphFont"/>
    <w:uiPriority w:val="99"/>
    <w:semiHidden/>
    <w:unhideWhenUsed/>
    <w:rsid w:val="00475CCA"/>
  </w:style>
  <w:style w:type="numbering" w:customStyle="1" w:styleId="AktuelleListe1">
    <w:name w:val="Aktuelle Liste1"/>
    <w:uiPriority w:val="99"/>
    <w:rsid w:val="003536BC"/>
    <w:pPr>
      <w:numPr>
        <w:numId w:val="27"/>
      </w:numPr>
    </w:pPr>
  </w:style>
  <w:style w:type="paragraph" w:customStyle="1" w:styleId="AWI-Image">
    <w:name w:val="AWI-Image"/>
    <w:basedOn w:val="AWI-Captions"/>
    <w:qFormat/>
    <w:rsid w:val="00781E39"/>
    <w:pPr>
      <w:spacing w:after="120"/>
    </w:pPr>
  </w:style>
  <w:style w:type="numbering" w:customStyle="1" w:styleId="CurrentList1">
    <w:name w:val="Current List1"/>
    <w:uiPriority w:val="99"/>
    <w:rsid w:val="00DD4B4A"/>
    <w:pPr>
      <w:numPr>
        <w:numId w:val="29"/>
      </w:numPr>
    </w:pPr>
  </w:style>
  <w:style w:type="paragraph" w:styleId="CommentSubject">
    <w:name w:val="annotation subject"/>
    <w:basedOn w:val="CommentText"/>
    <w:next w:val="CommentText"/>
    <w:link w:val="CommentSubjectChar"/>
    <w:uiPriority w:val="99"/>
    <w:semiHidden/>
    <w:unhideWhenUsed/>
    <w:rsid w:val="00DA396B"/>
    <w:rPr>
      <w:b/>
      <w:bCs/>
    </w:rPr>
  </w:style>
  <w:style w:type="character" w:customStyle="1" w:styleId="CommentSubjectChar">
    <w:name w:val="Comment Subject Char"/>
    <w:basedOn w:val="CommentTextChar"/>
    <w:link w:val="CommentSubject"/>
    <w:uiPriority w:val="99"/>
    <w:semiHidden/>
    <w:rsid w:val="00DA396B"/>
    <w:rPr>
      <w:b/>
      <w:bCs/>
      <w:lang w:eastAsia="en-US"/>
    </w:rPr>
  </w:style>
  <w:style w:type="character" w:styleId="UnresolvedMention">
    <w:name w:val="Unresolved Mention"/>
    <w:basedOn w:val="DefaultParagraphFont"/>
    <w:uiPriority w:val="99"/>
    <w:semiHidden/>
    <w:unhideWhenUsed/>
    <w:rsid w:val="004C37C2"/>
    <w:rPr>
      <w:color w:val="605E5C"/>
      <w:shd w:val="clear" w:color="auto" w:fill="E1DFDD"/>
    </w:rPr>
  </w:style>
  <w:style w:type="paragraph" w:customStyle="1" w:styleId="AWI-TeacherHeading11pt">
    <w:name w:val="AWI-Teacher – Heading 11 pt"/>
    <w:basedOn w:val="AWI-Standard"/>
    <w:rsid w:val="00BF23DC"/>
    <w:rPr>
      <w:color w:val="4472C4" w:themeColor="accent1"/>
    </w:rPr>
  </w:style>
  <w:style w:type="paragraph" w:styleId="TOC1">
    <w:name w:val="toc 1"/>
    <w:basedOn w:val="Normal"/>
    <w:next w:val="Normal"/>
    <w:autoRedefine/>
    <w:uiPriority w:val="39"/>
    <w:unhideWhenUsed/>
    <w:rsid w:val="00F642A1"/>
    <w:pPr>
      <w:spacing w:after="100"/>
    </w:pPr>
  </w:style>
  <w:style w:type="paragraph" w:styleId="TOC2">
    <w:name w:val="toc 2"/>
    <w:basedOn w:val="Normal"/>
    <w:next w:val="Normal"/>
    <w:autoRedefine/>
    <w:uiPriority w:val="39"/>
    <w:unhideWhenUsed/>
    <w:rsid w:val="00F642A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6145">
      <w:bodyDiv w:val="1"/>
      <w:marLeft w:val="0"/>
      <w:marRight w:val="0"/>
      <w:marTop w:val="0"/>
      <w:marBottom w:val="0"/>
      <w:divBdr>
        <w:top w:val="none" w:sz="0" w:space="0" w:color="auto"/>
        <w:left w:val="none" w:sz="0" w:space="0" w:color="auto"/>
        <w:bottom w:val="none" w:sz="0" w:space="0" w:color="auto"/>
        <w:right w:val="none" w:sz="0" w:space="0" w:color="auto"/>
      </w:divBdr>
    </w:div>
    <w:div w:id="231737168">
      <w:bodyDiv w:val="1"/>
      <w:marLeft w:val="0"/>
      <w:marRight w:val="0"/>
      <w:marTop w:val="0"/>
      <w:marBottom w:val="0"/>
      <w:divBdr>
        <w:top w:val="none" w:sz="0" w:space="0" w:color="auto"/>
        <w:left w:val="none" w:sz="0" w:space="0" w:color="auto"/>
        <w:bottom w:val="none" w:sz="0" w:space="0" w:color="auto"/>
        <w:right w:val="none" w:sz="0" w:space="0" w:color="auto"/>
      </w:divBdr>
    </w:div>
    <w:div w:id="244726402">
      <w:bodyDiv w:val="1"/>
      <w:marLeft w:val="0"/>
      <w:marRight w:val="0"/>
      <w:marTop w:val="0"/>
      <w:marBottom w:val="0"/>
      <w:divBdr>
        <w:top w:val="none" w:sz="0" w:space="0" w:color="auto"/>
        <w:left w:val="none" w:sz="0" w:space="0" w:color="auto"/>
        <w:bottom w:val="none" w:sz="0" w:space="0" w:color="auto"/>
        <w:right w:val="none" w:sz="0" w:space="0" w:color="auto"/>
      </w:divBdr>
      <w:divsChild>
        <w:div w:id="1972052187">
          <w:marLeft w:val="0"/>
          <w:marRight w:val="0"/>
          <w:marTop w:val="0"/>
          <w:marBottom w:val="0"/>
          <w:divBdr>
            <w:top w:val="none" w:sz="0" w:space="0" w:color="auto"/>
            <w:left w:val="none" w:sz="0" w:space="0" w:color="auto"/>
            <w:bottom w:val="none" w:sz="0" w:space="0" w:color="auto"/>
            <w:right w:val="none" w:sz="0" w:space="0" w:color="auto"/>
          </w:divBdr>
          <w:divsChild>
            <w:div w:id="1157383342">
              <w:marLeft w:val="0"/>
              <w:marRight w:val="0"/>
              <w:marTop w:val="0"/>
              <w:marBottom w:val="0"/>
              <w:divBdr>
                <w:top w:val="none" w:sz="0" w:space="0" w:color="auto"/>
                <w:left w:val="none" w:sz="0" w:space="0" w:color="auto"/>
                <w:bottom w:val="none" w:sz="0" w:space="0" w:color="auto"/>
                <w:right w:val="none" w:sz="0" w:space="0" w:color="auto"/>
              </w:divBdr>
              <w:divsChild>
                <w:div w:id="6477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4728">
      <w:bodyDiv w:val="1"/>
      <w:marLeft w:val="0"/>
      <w:marRight w:val="0"/>
      <w:marTop w:val="0"/>
      <w:marBottom w:val="0"/>
      <w:divBdr>
        <w:top w:val="none" w:sz="0" w:space="0" w:color="auto"/>
        <w:left w:val="none" w:sz="0" w:space="0" w:color="auto"/>
        <w:bottom w:val="none" w:sz="0" w:space="0" w:color="auto"/>
        <w:right w:val="none" w:sz="0" w:space="0" w:color="auto"/>
      </w:divBdr>
    </w:div>
    <w:div w:id="583345226">
      <w:bodyDiv w:val="1"/>
      <w:marLeft w:val="0"/>
      <w:marRight w:val="0"/>
      <w:marTop w:val="0"/>
      <w:marBottom w:val="0"/>
      <w:divBdr>
        <w:top w:val="none" w:sz="0" w:space="0" w:color="auto"/>
        <w:left w:val="none" w:sz="0" w:space="0" w:color="auto"/>
        <w:bottom w:val="none" w:sz="0" w:space="0" w:color="auto"/>
        <w:right w:val="none" w:sz="0" w:space="0" w:color="auto"/>
      </w:divBdr>
    </w:div>
    <w:div w:id="1287202561">
      <w:bodyDiv w:val="1"/>
      <w:marLeft w:val="0"/>
      <w:marRight w:val="0"/>
      <w:marTop w:val="0"/>
      <w:marBottom w:val="0"/>
      <w:divBdr>
        <w:top w:val="none" w:sz="0" w:space="0" w:color="auto"/>
        <w:left w:val="none" w:sz="0" w:space="0" w:color="auto"/>
        <w:bottom w:val="none" w:sz="0" w:space="0" w:color="auto"/>
        <w:right w:val="none" w:sz="0" w:space="0" w:color="auto"/>
      </w:divBdr>
      <w:divsChild>
        <w:div w:id="213658792">
          <w:marLeft w:val="0"/>
          <w:marRight w:val="0"/>
          <w:marTop w:val="0"/>
          <w:marBottom w:val="0"/>
          <w:divBdr>
            <w:top w:val="none" w:sz="0" w:space="0" w:color="auto"/>
            <w:left w:val="none" w:sz="0" w:space="0" w:color="auto"/>
            <w:bottom w:val="none" w:sz="0" w:space="0" w:color="auto"/>
            <w:right w:val="none" w:sz="0" w:space="0" w:color="auto"/>
          </w:divBdr>
          <w:divsChild>
            <w:div w:id="1662273596">
              <w:marLeft w:val="0"/>
              <w:marRight w:val="0"/>
              <w:marTop w:val="0"/>
              <w:marBottom w:val="0"/>
              <w:divBdr>
                <w:top w:val="none" w:sz="0" w:space="0" w:color="auto"/>
                <w:left w:val="none" w:sz="0" w:space="0" w:color="auto"/>
                <w:bottom w:val="none" w:sz="0" w:space="0" w:color="auto"/>
                <w:right w:val="none" w:sz="0" w:space="0" w:color="auto"/>
              </w:divBdr>
              <w:divsChild>
                <w:div w:id="1366783957">
                  <w:marLeft w:val="0"/>
                  <w:marRight w:val="0"/>
                  <w:marTop w:val="0"/>
                  <w:marBottom w:val="0"/>
                  <w:divBdr>
                    <w:top w:val="none" w:sz="0" w:space="0" w:color="auto"/>
                    <w:left w:val="none" w:sz="0" w:space="0" w:color="auto"/>
                    <w:bottom w:val="none" w:sz="0" w:space="0" w:color="auto"/>
                    <w:right w:val="none" w:sz="0" w:space="0" w:color="auto"/>
                  </w:divBdr>
                </w:div>
                <w:div w:id="1329819990">
                  <w:marLeft w:val="0"/>
                  <w:marRight w:val="0"/>
                  <w:marTop w:val="0"/>
                  <w:marBottom w:val="0"/>
                  <w:divBdr>
                    <w:top w:val="none" w:sz="0" w:space="0" w:color="auto"/>
                    <w:left w:val="none" w:sz="0" w:space="0" w:color="auto"/>
                    <w:bottom w:val="none" w:sz="0" w:space="0" w:color="auto"/>
                    <w:right w:val="none" w:sz="0" w:space="0" w:color="auto"/>
                  </w:divBdr>
                </w:div>
                <w:div w:id="585958996">
                  <w:marLeft w:val="0"/>
                  <w:marRight w:val="0"/>
                  <w:marTop w:val="0"/>
                  <w:marBottom w:val="0"/>
                  <w:divBdr>
                    <w:top w:val="none" w:sz="0" w:space="0" w:color="auto"/>
                    <w:left w:val="none" w:sz="0" w:space="0" w:color="auto"/>
                    <w:bottom w:val="none" w:sz="0" w:space="0" w:color="auto"/>
                    <w:right w:val="none" w:sz="0" w:space="0" w:color="auto"/>
                  </w:divBdr>
                </w:div>
                <w:div w:id="1200388914">
                  <w:marLeft w:val="0"/>
                  <w:marRight w:val="0"/>
                  <w:marTop w:val="0"/>
                  <w:marBottom w:val="0"/>
                  <w:divBdr>
                    <w:top w:val="none" w:sz="0" w:space="0" w:color="auto"/>
                    <w:left w:val="none" w:sz="0" w:space="0" w:color="auto"/>
                    <w:bottom w:val="none" w:sz="0" w:space="0" w:color="auto"/>
                    <w:right w:val="none" w:sz="0" w:space="0" w:color="auto"/>
                  </w:divBdr>
                </w:div>
              </w:divsChild>
            </w:div>
            <w:div w:id="697505684">
              <w:marLeft w:val="0"/>
              <w:marRight w:val="0"/>
              <w:marTop w:val="0"/>
              <w:marBottom w:val="0"/>
              <w:divBdr>
                <w:top w:val="none" w:sz="0" w:space="0" w:color="auto"/>
                <w:left w:val="none" w:sz="0" w:space="0" w:color="auto"/>
                <w:bottom w:val="none" w:sz="0" w:space="0" w:color="auto"/>
                <w:right w:val="none" w:sz="0" w:space="0" w:color="auto"/>
              </w:divBdr>
              <w:divsChild>
                <w:div w:id="13114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6797">
      <w:bodyDiv w:val="1"/>
      <w:marLeft w:val="0"/>
      <w:marRight w:val="0"/>
      <w:marTop w:val="0"/>
      <w:marBottom w:val="0"/>
      <w:divBdr>
        <w:top w:val="none" w:sz="0" w:space="0" w:color="auto"/>
        <w:left w:val="none" w:sz="0" w:space="0" w:color="auto"/>
        <w:bottom w:val="none" w:sz="0" w:space="0" w:color="auto"/>
        <w:right w:val="none" w:sz="0" w:space="0" w:color="auto"/>
      </w:divBdr>
      <w:divsChild>
        <w:div w:id="1580404996">
          <w:marLeft w:val="0"/>
          <w:marRight w:val="0"/>
          <w:marTop w:val="0"/>
          <w:marBottom w:val="0"/>
          <w:divBdr>
            <w:top w:val="none" w:sz="0" w:space="0" w:color="auto"/>
            <w:left w:val="none" w:sz="0" w:space="0" w:color="auto"/>
            <w:bottom w:val="none" w:sz="0" w:space="0" w:color="auto"/>
            <w:right w:val="none" w:sz="0" w:space="0" w:color="auto"/>
          </w:divBdr>
          <w:divsChild>
            <w:div w:id="1413233263">
              <w:marLeft w:val="0"/>
              <w:marRight w:val="0"/>
              <w:marTop w:val="0"/>
              <w:marBottom w:val="0"/>
              <w:divBdr>
                <w:top w:val="none" w:sz="0" w:space="0" w:color="auto"/>
                <w:left w:val="none" w:sz="0" w:space="0" w:color="auto"/>
                <w:bottom w:val="none" w:sz="0" w:space="0" w:color="auto"/>
                <w:right w:val="none" w:sz="0" w:space="0" w:color="auto"/>
              </w:divBdr>
              <w:divsChild>
                <w:div w:id="3432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50134">
      <w:bodyDiv w:val="1"/>
      <w:marLeft w:val="0"/>
      <w:marRight w:val="0"/>
      <w:marTop w:val="0"/>
      <w:marBottom w:val="0"/>
      <w:divBdr>
        <w:top w:val="none" w:sz="0" w:space="0" w:color="auto"/>
        <w:left w:val="none" w:sz="0" w:space="0" w:color="auto"/>
        <w:bottom w:val="none" w:sz="0" w:space="0" w:color="auto"/>
        <w:right w:val="none" w:sz="0" w:space="0" w:color="auto"/>
      </w:divBdr>
    </w:div>
    <w:div w:id="1855418741">
      <w:bodyDiv w:val="1"/>
      <w:marLeft w:val="0"/>
      <w:marRight w:val="0"/>
      <w:marTop w:val="0"/>
      <w:marBottom w:val="0"/>
      <w:divBdr>
        <w:top w:val="none" w:sz="0" w:space="0" w:color="auto"/>
        <w:left w:val="none" w:sz="0" w:space="0" w:color="auto"/>
        <w:bottom w:val="none" w:sz="0" w:space="0" w:color="auto"/>
        <w:right w:val="none" w:sz="0" w:space="0" w:color="auto"/>
      </w:divBdr>
      <w:divsChild>
        <w:div w:id="1128820126">
          <w:marLeft w:val="0"/>
          <w:marRight w:val="0"/>
          <w:marTop w:val="0"/>
          <w:marBottom w:val="0"/>
          <w:divBdr>
            <w:top w:val="none" w:sz="0" w:space="0" w:color="auto"/>
            <w:left w:val="none" w:sz="0" w:space="0" w:color="auto"/>
            <w:bottom w:val="none" w:sz="0" w:space="0" w:color="auto"/>
            <w:right w:val="none" w:sz="0" w:space="0" w:color="auto"/>
          </w:divBdr>
          <w:divsChild>
            <w:div w:id="703558295">
              <w:marLeft w:val="0"/>
              <w:marRight w:val="0"/>
              <w:marTop w:val="0"/>
              <w:marBottom w:val="0"/>
              <w:divBdr>
                <w:top w:val="none" w:sz="0" w:space="0" w:color="auto"/>
                <w:left w:val="none" w:sz="0" w:space="0" w:color="auto"/>
                <w:bottom w:val="none" w:sz="0" w:space="0" w:color="auto"/>
                <w:right w:val="none" w:sz="0" w:space="0" w:color="auto"/>
              </w:divBdr>
              <w:divsChild>
                <w:div w:id="165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tlbension@wisc.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3189/2014AoG68A033"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4E9-7BFB-4934-9B22-035608C3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368</Words>
  <Characters>2102</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2466</CharactersWithSpaces>
  <SharedDoc>false</SharedDoc>
  <HLinks>
    <vt:vector size="60" baseType="variant">
      <vt:variant>
        <vt:i4>6946874</vt:i4>
      </vt:variant>
      <vt:variant>
        <vt:i4>27</vt:i4>
      </vt:variant>
      <vt:variant>
        <vt:i4>0</vt:i4>
      </vt:variant>
      <vt:variant>
        <vt:i4>5</vt:i4>
      </vt:variant>
      <vt:variant>
        <vt:lpwstr>https://eis.awi.de/</vt:lpwstr>
      </vt:variant>
      <vt:variant>
        <vt:lpwstr/>
      </vt:variant>
      <vt:variant>
        <vt:i4>6946874</vt:i4>
      </vt:variant>
      <vt:variant>
        <vt:i4>24</vt:i4>
      </vt:variant>
      <vt:variant>
        <vt:i4>0</vt:i4>
      </vt:variant>
      <vt:variant>
        <vt:i4>5</vt:i4>
      </vt:variant>
      <vt:variant>
        <vt:lpwstr>https://eis.awi.de/</vt:lpwstr>
      </vt:variant>
      <vt:variant>
        <vt:lpwstr/>
      </vt:variant>
      <vt:variant>
        <vt:i4>7012477</vt:i4>
      </vt:variant>
      <vt:variant>
        <vt:i4>21</vt:i4>
      </vt:variant>
      <vt:variant>
        <vt:i4>0</vt:i4>
      </vt:variant>
      <vt:variant>
        <vt:i4>5</vt:i4>
      </vt:variant>
      <vt:variant>
        <vt:lpwstr/>
      </vt:variant>
      <vt:variant>
        <vt:lpwstr>SeaVox</vt:lpwstr>
      </vt:variant>
      <vt:variant>
        <vt:i4>1507333</vt:i4>
      </vt:variant>
      <vt:variant>
        <vt:i4>18</vt:i4>
      </vt:variant>
      <vt:variant>
        <vt:i4>0</vt:i4>
      </vt:variant>
      <vt:variant>
        <vt:i4>5</vt:i4>
      </vt:variant>
      <vt:variant>
        <vt:lpwstr>https://www.ngdc.noaa.gov/gazetteer/</vt:lpwstr>
      </vt:variant>
      <vt:variant>
        <vt:lpwstr/>
      </vt:variant>
      <vt:variant>
        <vt:i4>6881392</vt:i4>
      </vt:variant>
      <vt:variant>
        <vt:i4>15</vt:i4>
      </vt:variant>
      <vt:variant>
        <vt:i4>0</vt:i4>
      </vt:variant>
      <vt:variant>
        <vt:i4>5</vt:i4>
      </vt:variant>
      <vt:variant>
        <vt:lpwstr>https://data.aad.gov.au/aadc/gaz/scar/</vt:lpwstr>
      </vt:variant>
      <vt:variant>
        <vt:lpwstr/>
      </vt:variant>
      <vt:variant>
        <vt:i4>4128874</vt:i4>
      </vt:variant>
      <vt:variant>
        <vt:i4>12</vt:i4>
      </vt:variant>
      <vt:variant>
        <vt:i4>0</vt:i4>
      </vt:variant>
      <vt:variant>
        <vt:i4>5</vt:i4>
      </vt:variant>
      <vt:variant>
        <vt:lpwstr>http://dx.doi.org/10.17815/jlsrf-3-163</vt:lpwstr>
      </vt:variant>
      <vt:variant>
        <vt:lpwstr/>
      </vt:variant>
      <vt:variant>
        <vt:i4>5898246</vt:i4>
      </vt:variant>
      <vt:variant>
        <vt:i4>9</vt:i4>
      </vt:variant>
      <vt:variant>
        <vt:i4>0</vt:i4>
      </vt:variant>
      <vt:variant>
        <vt:i4>5</vt:i4>
      </vt:variant>
      <vt:variant>
        <vt:lpwstr>http://www.insdc.org/</vt:lpwstr>
      </vt:variant>
      <vt:variant>
        <vt:lpwstr/>
      </vt:variant>
      <vt:variant>
        <vt:i4>6291514</vt:i4>
      </vt:variant>
      <vt:variant>
        <vt:i4>6</vt:i4>
      </vt:variant>
      <vt:variant>
        <vt:i4>0</vt:i4>
      </vt:variant>
      <vt:variant>
        <vt:i4>5</vt:i4>
      </vt:variant>
      <vt:variant>
        <vt:lpwstr>https://www.pangaea.de/</vt:lpwstr>
      </vt:variant>
      <vt:variant>
        <vt:lpwstr/>
      </vt:variant>
      <vt:variant>
        <vt:i4>6946874</vt:i4>
      </vt:variant>
      <vt:variant>
        <vt:i4>3</vt:i4>
      </vt:variant>
      <vt:variant>
        <vt:i4>0</vt:i4>
      </vt:variant>
      <vt:variant>
        <vt:i4>5</vt:i4>
      </vt:variant>
      <vt:variant>
        <vt:lpwstr>https://eis.awi.de/</vt:lpwstr>
      </vt:variant>
      <vt:variant>
        <vt:lpwstr/>
      </vt:variant>
      <vt:variant>
        <vt:i4>6946874</vt:i4>
      </vt:variant>
      <vt:variant>
        <vt:i4>0</vt:i4>
      </vt:variant>
      <vt:variant>
        <vt:i4>0</vt:i4>
      </vt:variant>
      <vt:variant>
        <vt:i4>5</vt:i4>
      </vt:variant>
      <vt:variant>
        <vt:lpwstr>https://eis.awi.de/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Jacob Nesbit</cp:lastModifiedBy>
  <cp:revision>27</cp:revision>
  <cp:lastPrinted>1900-01-01T06:00:00Z</cp:lastPrinted>
  <dcterms:created xsi:type="dcterms:W3CDTF">2025-07-29T19:04:00Z</dcterms:created>
  <dcterms:modified xsi:type="dcterms:W3CDTF">2025-08-01T15:54:00Z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DTP AKADEMIE RheinMain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