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7E70E580" w:rsidR="001D76C4" w:rsidRPr="00A3078F" w:rsidRDefault="000412A5" w:rsidP="001D76C4">
      <w:pPr>
        <w:pStyle w:val="AWI-Captions"/>
        <w:jc w:val="left"/>
        <w:rPr>
          <w:lang w:val="da-DK"/>
        </w:rPr>
      </w:pPr>
      <w:bookmarkStart w:id="0" w:name="_Toc187815268"/>
      <w:bookmarkStart w:id="1" w:name="Bookmark2"/>
      <w:r w:rsidRPr="00A3078F">
        <w:rPr>
          <w:lang w:val="da-DK"/>
        </w:rPr>
        <w:t>Manuela Krebs</w:t>
      </w:r>
      <w:r w:rsidR="00BF23DC" w:rsidRPr="00A3078F">
        <w:rPr>
          <w:lang w:val="da-DK"/>
        </w:rPr>
        <w:t xml:space="preserve">    </w:t>
      </w:r>
      <w:r w:rsidRPr="00A3078F">
        <w:rPr>
          <w:lang w:val="da-DK"/>
        </w:rPr>
        <w:t>mjkrabbe@gmail.com</w:t>
      </w:r>
    </w:p>
    <w:p w14:paraId="3A9011D7" w14:textId="001D2AC9" w:rsidR="000412A5" w:rsidRPr="00A3078F" w:rsidRDefault="000412A5" w:rsidP="005A6E89">
      <w:pPr>
        <w:pStyle w:val="AWI-Heading3"/>
        <w:rPr>
          <w:lang w:val="da-DK"/>
        </w:rPr>
      </w:pPr>
      <w:proofErr w:type="spellStart"/>
      <w:r w:rsidRPr="00A3078F">
        <w:rPr>
          <w:lang w:val="da-DK"/>
        </w:rPr>
        <w:t>Ice</w:t>
      </w:r>
      <w:proofErr w:type="spellEnd"/>
      <w:r w:rsidRPr="00A3078F">
        <w:rPr>
          <w:lang w:val="da-DK"/>
        </w:rPr>
        <w:t xml:space="preserve"> Core Handling</w:t>
      </w:r>
    </w:p>
    <w:p w14:paraId="12AF133F" w14:textId="31338315" w:rsidR="005A6E89" w:rsidRDefault="000412A5" w:rsidP="005A6E89">
      <w:pPr>
        <w:pStyle w:val="AWI-Heading3"/>
      </w:pPr>
      <w:r>
        <w:t>Oral presentation</w:t>
      </w:r>
    </w:p>
    <w:bookmarkEnd w:id="0"/>
    <w:bookmarkEnd w:id="1"/>
    <w:p w14:paraId="4F41A778" w14:textId="3CFA2233" w:rsidR="00D159AC" w:rsidRPr="00DC7B76" w:rsidRDefault="000412A5" w:rsidP="00DC7B76">
      <w:pPr>
        <w:pStyle w:val="AWI-Heading1"/>
      </w:pPr>
      <w:r>
        <w:t>The BELDC ice core processing work flow</w:t>
      </w:r>
    </w:p>
    <w:tbl>
      <w:tblPr>
        <w:tblW w:w="0" w:type="auto"/>
        <w:tblLayout w:type="fixed"/>
        <w:tblLook w:val="0000" w:firstRow="0" w:lastRow="0" w:firstColumn="0" w:lastColumn="0" w:noHBand="0" w:noVBand="0"/>
      </w:tblPr>
      <w:tblGrid>
        <w:gridCol w:w="4536"/>
        <w:gridCol w:w="4533"/>
      </w:tblGrid>
      <w:tr w:rsidR="00D159AC" w:rsidRPr="003170DC" w14:paraId="687AB749" w14:textId="77777777" w:rsidTr="00F87D42">
        <w:tc>
          <w:tcPr>
            <w:tcW w:w="4536" w:type="dxa"/>
            <w:shd w:val="clear" w:color="auto" w:fill="auto"/>
          </w:tcPr>
          <w:p w14:paraId="58638A5A" w14:textId="5938A0B3" w:rsidR="00236723" w:rsidRPr="00A3078F" w:rsidRDefault="000412A5" w:rsidP="00A3078F">
            <w:pPr>
              <w:pStyle w:val="AWI-Heading5"/>
              <w:rPr>
                <w:szCs w:val="22"/>
              </w:rPr>
            </w:pPr>
            <w:bookmarkStart w:id="2" w:name="_Toc197609195"/>
            <w:bookmarkStart w:id="3" w:name="_Toc197610084"/>
            <w:r>
              <w:t>Manuela Krebs</w:t>
            </w:r>
            <w:r w:rsidR="00D159AC" w:rsidRPr="00D75ECE">
              <w:rPr>
                <w:vertAlign w:val="superscript"/>
              </w:rPr>
              <w:t>1</w:t>
            </w:r>
            <w:r>
              <w:rPr>
                <w:vertAlign w:val="superscript"/>
              </w:rPr>
              <w:t>,2</w:t>
            </w:r>
            <w:r w:rsidR="00D159AC" w:rsidRPr="00D75ECE">
              <w:t xml:space="preserve">, </w:t>
            </w:r>
            <w:r>
              <w:t>Maria Hörhold</w:t>
            </w:r>
            <w:r w:rsidRPr="000412A5">
              <w:rPr>
                <w:vertAlign w:val="superscript"/>
              </w:rPr>
              <w:t>1</w:t>
            </w:r>
            <w:r>
              <w:t>, Johannes Freitag</w:t>
            </w:r>
            <w:r w:rsidRPr="000412A5">
              <w:rPr>
                <w:vertAlign w:val="superscript"/>
              </w:rPr>
              <w:t>1</w:t>
            </w:r>
            <w:r>
              <w:t xml:space="preserve">, </w:t>
            </w:r>
            <w:r w:rsidR="008E158A">
              <w:t>Denise Diekstall</w:t>
            </w:r>
            <w:r w:rsidR="008E158A" w:rsidRPr="008E158A">
              <w:rPr>
                <w:vertAlign w:val="superscript"/>
              </w:rPr>
              <w:t>1</w:t>
            </w:r>
            <w:r w:rsidR="008E158A">
              <w:t>, Elisa Conrad</w:t>
            </w:r>
            <w:r w:rsidR="008E158A" w:rsidRPr="008E158A">
              <w:rPr>
                <w:vertAlign w:val="superscript"/>
              </w:rPr>
              <w:t>1</w:t>
            </w:r>
            <w:r w:rsidR="008E158A">
              <w:t xml:space="preserve">, </w:t>
            </w:r>
            <w:r>
              <w:t>Julien Westhoff</w:t>
            </w:r>
            <w:r w:rsidRPr="000412A5">
              <w:rPr>
                <w:vertAlign w:val="superscript"/>
              </w:rPr>
              <w:t>3</w:t>
            </w:r>
            <w:r>
              <w:t xml:space="preserve">, </w:t>
            </w:r>
            <w:r w:rsidR="002C1B0D" w:rsidRPr="002C1B0D">
              <w:t>Iben Koldtoft</w:t>
            </w:r>
            <w:r w:rsidR="002C1B0D" w:rsidRPr="002C1B0D">
              <w:rPr>
                <w:vertAlign w:val="superscript"/>
              </w:rPr>
              <w:t>3</w:t>
            </w:r>
            <w:r w:rsidR="002C1B0D">
              <w:t xml:space="preserve">, </w:t>
            </w:r>
            <w:r>
              <w:t>Gianluca Bianchi Fasani</w:t>
            </w:r>
            <w:r>
              <w:rPr>
                <w:vertAlign w:val="superscript"/>
              </w:rPr>
              <w:t>4</w:t>
            </w:r>
            <w:r w:rsidR="00D159AC" w:rsidRPr="00D75ECE">
              <w:t>,</w:t>
            </w:r>
            <w:r w:rsidR="00F15025">
              <w:t xml:space="preserve"> Riccardo Scipinotti</w:t>
            </w:r>
            <w:r w:rsidR="00F15025" w:rsidRPr="00A3078F">
              <w:rPr>
                <w:vertAlign w:val="superscript"/>
              </w:rPr>
              <w:t>4</w:t>
            </w:r>
            <w:r w:rsidR="00F15025">
              <w:t xml:space="preserve">, </w:t>
            </w:r>
            <w:r w:rsidR="002C1B0D" w:rsidRPr="002C1B0D">
              <w:t>Pierre Goicoetchea</w:t>
            </w:r>
            <w:r w:rsidR="002C1B0D" w:rsidRPr="002C1B0D">
              <w:rPr>
                <w:vertAlign w:val="superscript"/>
              </w:rPr>
              <w:t>5</w:t>
            </w:r>
            <w:r w:rsidR="002C1B0D">
              <w:t xml:space="preserve">, </w:t>
            </w:r>
            <w:r w:rsidR="00F15025">
              <w:t>Gregory Tran</w:t>
            </w:r>
            <w:r w:rsidR="00F15025">
              <w:rPr>
                <w:vertAlign w:val="superscript"/>
              </w:rPr>
              <w:t>5</w:t>
            </w:r>
            <w:r w:rsidR="00F15025">
              <w:t>,</w:t>
            </w:r>
            <w:r w:rsidR="00A3078F">
              <w:t xml:space="preserve"> Coline Marciau</w:t>
            </w:r>
            <w:r w:rsidR="00A3078F" w:rsidRPr="00A3078F">
              <w:rPr>
                <w:vertAlign w:val="superscript"/>
              </w:rPr>
              <w:t>5</w:t>
            </w:r>
            <w:r w:rsidR="00AF1AD1">
              <w:t>, Gregory Teste</w:t>
            </w:r>
            <w:r w:rsidR="00AF1AD1" w:rsidRPr="00A3078F">
              <w:rPr>
                <w:vertAlign w:val="superscript"/>
              </w:rPr>
              <w:t>7</w:t>
            </w:r>
            <w:r w:rsidR="00AF1AD1">
              <w:t>,</w:t>
            </w:r>
            <w:r w:rsidR="00F15025">
              <w:t xml:space="preserve"> </w:t>
            </w:r>
            <w:r w:rsidR="00F62C20">
              <w:t>Franco Coren</w:t>
            </w:r>
            <w:r w:rsidR="00D056BA">
              <w:rPr>
                <w:vertAlign w:val="superscript"/>
              </w:rPr>
              <w:t>8</w:t>
            </w:r>
            <w:r w:rsidR="00F62C20">
              <w:t>,</w:t>
            </w:r>
            <w:r w:rsidR="008C6637">
              <w:t xml:space="preserve"> </w:t>
            </w:r>
            <w:r w:rsidR="00F15025">
              <w:t>Hubertus Fischer</w:t>
            </w:r>
            <w:r w:rsidR="00F15025">
              <w:rPr>
                <w:vertAlign w:val="superscript"/>
              </w:rPr>
              <w:t>6</w:t>
            </w:r>
            <w:r w:rsidR="00332134">
              <w:t>,</w:t>
            </w:r>
            <w:r w:rsidR="00AF1AD1">
              <w:t xml:space="preserve"> </w:t>
            </w:r>
            <w:proofErr w:type="spellStart"/>
            <w:r w:rsidR="00AF1AD1">
              <w:t>Amaelle</w:t>
            </w:r>
            <w:proofErr w:type="spellEnd"/>
            <w:r w:rsidR="00AF1AD1">
              <w:t xml:space="preserve"> Landais</w:t>
            </w:r>
            <w:r w:rsidR="00D056BA">
              <w:rPr>
                <w:vertAlign w:val="superscript"/>
              </w:rPr>
              <w:t>9</w:t>
            </w:r>
            <w:r w:rsidR="00AF1AD1">
              <w:t>, Dorthe Dahl Jensen</w:t>
            </w:r>
            <w:r w:rsidR="00AF1AD1" w:rsidRPr="00AF1AD1">
              <w:rPr>
                <w:vertAlign w:val="superscript"/>
              </w:rPr>
              <w:t>3</w:t>
            </w:r>
            <w:r w:rsidR="00AF1AD1">
              <w:t>,</w:t>
            </w:r>
            <w:r w:rsidR="00332134">
              <w:t xml:space="preserve"> </w:t>
            </w:r>
            <w:r w:rsidR="007C101F">
              <w:t>Frank Wilhelms</w:t>
            </w:r>
            <w:r w:rsidR="007C101F" w:rsidRPr="007C101F">
              <w:rPr>
                <w:vertAlign w:val="superscript"/>
              </w:rPr>
              <w:t>1,</w:t>
            </w:r>
            <w:r w:rsidR="00D159AC" w:rsidRPr="00D75ECE">
              <w:rPr>
                <w:vertAlign w:val="superscript"/>
              </w:rPr>
              <w:t>2</w:t>
            </w:r>
            <w:bookmarkEnd w:id="2"/>
            <w:bookmarkEnd w:id="3"/>
          </w:p>
        </w:tc>
        <w:tc>
          <w:tcPr>
            <w:tcW w:w="4533" w:type="dxa"/>
            <w:shd w:val="clear" w:color="auto" w:fill="auto"/>
          </w:tcPr>
          <w:p w14:paraId="7DBF87D1" w14:textId="25B9EDCD" w:rsidR="00D159AC" w:rsidRPr="000412A5" w:rsidRDefault="00BF23DC" w:rsidP="00AD3D00">
            <w:pPr>
              <w:pStyle w:val="AWI-Participants"/>
              <w:rPr>
                <w:lang w:val="de-DE"/>
              </w:rPr>
            </w:pPr>
            <w:r w:rsidRPr="000412A5">
              <w:rPr>
                <w:vertAlign w:val="superscript"/>
                <w:lang w:val="de-DE"/>
              </w:rPr>
              <w:t>1</w:t>
            </w:r>
            <w:r w:rsidR="000412A5" w:rsidRPr="000412A5">
              <w:rPr>
                <w:lang w:val="de-DE"/>
              </w:rPr>
              <w:t>Alfred-Wegener-Institut Helmholtz Zentrum für Polar.- und</w:t>
            </w:r>
            <w:r w:rsidR="000412A5">
              <w:rPr>
                <w:lang w:val="de-DE"/>
              </w:rPr>
              <w:t xml:space="preserve"> Meeresforschung, Bremerhaven, </w:t>
            </w:r>
            <w:r w:rsidR="007C101F">
              <w:rPr>
                <w:lang w:val="de-DE"/>
              </w:rPr>
              <w:t>Germany</w:t>
            </w:r>
          </w:p>
          <w:p w14:paraId="0BAE3A37" w14:textId="288F294A" w:rsidR="00D159AC" w:rsidRPr="007C101F" w:rsidRDefault="007C101F" w:rsidP="00AD3D00">
            <w:pPr>
              <w:pStyle w:val="AWI-Participants"/>
              <w:rPr>
                <w:lang w:val="de-DE"/>
              </w:rPr>
            </w:pPr>
            <w:r w:rsidRPr="007C101F">
              <w:rPr>
                <w:lang w:val="de-DE"/>
              </w:rPr>
              <w:t>Georg-August-Universität, Geowissenschaftliches Zentrum, Geochemie und Isotopengeologie, Göttingen, Germany</w:t>
            </w:r>
          </w:p>
          <w:p w14:paraId="360700A2" w14:textId="78853839" w:rsidR="000412A5" w:rsidRDefault="007C101F" w:rsidP="00AD3D00">
            <w:pPr>
              <w:pStyle w:val="AWI-Participants"/>
            </w:pPr>
            <w:r>
              <w:rPr>
                <w:vertAlign w:val="superscript"/>
              </w:rPr>
              <w:t>3</w:t>
            </w:r>
            <w:r w:rsidRPr="00DC18E0">
              <w:t>Section for the Physics of Ice, Climate and Earth, Niels Bohr Institute, University of Copenhagen, Copenhagen, Denmark</w:t>
            </w:r>
          </w:p>
          <w:p w14:paraId="42CAF5A1" w14:textId="283BEEDC" w:rsidR="003170DC" w:rsidRPr="007C101F" w:rsidRDefault="003170DC" w:rsidP="00AD3D00">
            <w:pPr>
              <w:pStyle w:val="AWI-Participants"/>
            </w:pPr>
            <w:r>
              <w:rPr>
                <w:vertAlign w:val="superscript"/>
              </w:rPr>
              <w:t>4</w:t>
            </w:r>
            <w:r w:rsidRPr="003170DC">
              <w:t xml:space="preserve">ENEA-National Agency for New Technologies, Energy and Sustainable Economic Development, </w:t>
            </w:r>
            <w:proofErr w:type="spellStart"/>
            <w:r w:rsidRPr="003170DC">
              <w:t>Casaccia</w:t>
            </w:r>
            <w:proofErr w:type="spellEnd"/>
            <w:r w:rsidRPr="003170DC">
              <w:t>, RM, Italy</w:t>
            </w:r>
          </w:p>
          <w:p w14:paraId="6B66BB35" w14:textId="04AAED17" w:rsidR="00F15025" w:rsidRPr="00D056BA" w:rsidRDefault="00D056BA" w:rsidP="00AD3D00">
            <w:pPr>
              <w:pStyle w:val="AWI-Participants"/>
              <w:rPr>
                <w:lang w:val="fr-FR"/>
              </w:rPr>
            </w:pPr>
            <w:r w:rsidRPr="00A3078F">
              <w:rPr>
                <w:vertAlign w:val="superscript"/>
                <w:lang w:val="fr-FR"/>
              </w:rPr>
              <w:t>5</w:t>
            </w:r>
            <w:r w:rsidR="00F15025" w:rsidRPr="00A3078F">
              <w:rPr>
                <w:lang w:val="fr-FR"/>
              </w:rPr>
              <w:t xml:space="preserve">Institut polaire français </w:t>
            </w:r>
            <w:proofErr w:type="spellStart"/>
            <w:r w:rsidR="00F15025" w:rsidRPr="00A3078F">
              <w:rPr>
                <w:lang w:val="fr-FR"/>
              </w:rPr>
              <w:t>Paul-Emile</w:t>
            </w:r>
            <w:proofErr w:type="spellEnd"/>
            <w:r w:rsidR="00F15025" w:rsidRPr="00A3078F">
              <w:rPr>
                <w:lang w:val="fr-FR"/>
              </w:rPr>
              <w:t xml:space="preserve"> Victor, Technopôle Brest-Iroise, Plouzané, Franc</w:t>
            </w:r>
            <w:r>
              <w:rPr>
                <w:lang w:val="fr-FR"/>
              </w:rPr>
              <w:t>e</w:t>
            </w:r>
            <w:r w:rsidR="00F15025" w:rsidRPr="00A3078F">
              <w:rPr>
                <w:vertAlign w:val="superscript"/>
                <w:lang w:val="fr-FR"/>
              </w:rPr>
              <w:t xml:space="preserve"> </w:t>
            </w:r>
          </w:p>
          <w:p w14:paraId="2B319B03" w14:textId="77777777" w:rsidR="00F15025" w:rsidRDefault="00F15025" w:rsidP="00AD3D00">
            <w:pPr>
              <w:pStyle w:val="AWI-Participants"/>
            </w:pPr>
            <w:r>
              <w:rPr>
                <w:vertAlign w:val="superscript"/>
              </w:rPr>
              <w:t>6</w:t>
            </w:r>
            <w:r w:rsidRPr="00DC18E0">
              <w:t>Climate and Environmental Physics, Physics Institute, Oeschger Centre for Climate Change Research, University of Bern, Bern, Switzerland</w:t>
            </w:r>
          </w:p>
          <w:p w14:paraId="2FF09B20" w14:textId="3755EE67" w:rsidR="00332134" w:rsidRDefault="00332134" w:rsidP="00AD3D00">
            <w:pPr>
              <w:pStyle w:val="AWI-Participants"/>
              <w:rPr>
                <w:lang w:val="fr-FR"/>
              </w:rPr>
            </w:pPr>
            <w:r w:rsidRPr="00A3078F">
              <w:rPr>
                <w:vertAlign w:val="superscript"/>
                <w:lang w:val="fr-FR"/>
              </w:rPr>
              <w:t>7</w:t>
            </w:r>
            <w:r w:rsidRPr="00A3078F">
              <w:rPr>
                <w:lang w:val="fr-FR"/>
              </w:rPr>
              <w:t xml:space="preserve">Université Grenoble Alpes, CNRS, IRD, Grenoble INP, IGE, et UGA, Institut des Géosciences de l'Environnement, Grenoble, </w:t>
            </w:r>
            <w:r w:rsidR="00D056BA">
              <w:rPr>
                <w:lang w:val="fr-FR"/>
              </w:rPr>
              <w:t>France</w:t>
            </w:r>
          </w:p>
          <w:p w14:paraId="6E1C758A" w14:textId="14B75CD1" w:rsidR="00D056BA" w:rsidRPr="00D056BA" w:rsidRDefault="00D056BA" w:rsidP="00AD3D00">
            <w:pPr>
              <w:pStyle w:val="AWI-Participants"/>
            </w:pPr>
            <w:r w:rsidRPr="00D056BA">
              <w:rPr>
                <w:vertAlign w:val="superscript"/>
              </w:rPr>
              <w:t>8</w:t>
            </w:r>
            <w:r>
              <w:t xml:space="preserve">National Institute of Oceanography and Applied Geophysics – OGS, </w:t>
            </w:r>
            <w:proofErr w:type="spellStart"/>
            <w:r>
              <w:t>Sgonico</w:t>
            </w:r>
            <w:proofErr w:type="spellEnd"/>
            <w:r>
              <w:t>, TS, Italy</w:t>
            </w:r>
          </w:p>
          <w:p w14:paraId="37CA570F" w14:textId="59708BB3" w:rsidR="00F62C20" w:rsidRPr="003170DC" w:rsidRDefault="00D056BA" w:rsidP="00D056BA">
            <w:pPr>
              <w:pStyle w:val="AWI-Participants"/>
              <w:rPr>
                <w:lang w:val="fr-FR"/>
              </w:rPr>
            </w:pPr>
            <w:r>
              <w:rPr>
                <w:vertAlign w:val="superscript"/>
                <w:lang w:val="fr-FR"/>
              </w:rPr>
              <w:t>9</w:t>
            </w:r>
            <w:r w:rsidR="00AF1AD1" w:rsidRPr="00AF1AD1">
              <w:rPr>
                <w:lang w:val="fr-FR"/>
              </w:rPr>
              <w:t xml:space="preserve">Laboratoire des Sciences du Climat et de l'Environnement, LSCE/IPSL, CEA-CNRS-UVSQ, Université Paris-Saclay, Gif-sur-Yvette, </w:t>
            </w:r>
            <w:r w:rsidR="00F62C20">
              <w:rPr>
                <w:lang w:val="fr-FR"/>
              </w:rPr>
              <w:t>France</w:t>
            </w:r>
          </w:p>
        </w:tc>
      </w:tr>
    </w:tbl>
    <w:p w14:paraId="2D78D3AE" w14:textId="77777777" w:rsidR="00332134" w:rsidRPr="003170DC" w:rsidRDefault="00332134" w:rsidP="00F15025">
      <w:pPr>
        <w:pStyle w:val="gmail-awi-standard"/>
        <w:spacing w:before="0" w:beforeAutospacing="0" w:after="60" w:afterAutospacing="0"/>
        <w:jc w:val="both"/>
        <w:rPr>
          <w:rFonts w:ascii="Arial" w:hAnsi="Arial" w:cs="Arial"/>
          <w:sz w:val="22"/>
          <w:szCs w:val="22"/>
          <w:lang w:val="fr-FR"/>
        </w:rPr>
      </w:pPr>
    </w:p>
    <w:p w14:paraId="0D24F784" w14:textId="62EA4E13" w:rsidR="00F15025" w:rsidRPr="00772131" w:rsidRDefault="00F15025" w:rsidP="00F15025">
      <w:pPr>
        <w:pStyle w:val="gmail-awi-standard"/>
        <w:spacing w:before="0" w:beforeAutospacing="0" w:after="60" w:afterAutospacing="0"/>
        <w:jc w:val="both"/>
        <w:rPr>
          <w:rFonts w:ascii="Arial" w:hAnsi="Arial" w:cs="Arial"/>
          <w:sz w:val="22"/>
          <w:szCs w:val="22"/>
          <w:lang w:val="en-GB"/>
        </w:rPr>
      </w:pPr>
      <w:r>
        <w:rPr>
          <w:rFonts w:ascii="Arial" w:hAnsi="Arial" w:cs="Arial"/>
          <w:sz w:val="22"/>
          <w:szCs w:val="22"/>
          <w:lang w:val="en-GB"/>
        </w:rPr>
        <w:t xml:space="preserve">This presentation provides an overview of the ice core workflow – from logging and processing in the field, (long-term) storage at Concordia station, transport to the Antarctic coast, shipping at temperatures below –50°C, storage and handling in the curational ice core stores </w:t>
      </w:r>
      <w:r w:rsidR="00332134">
        <w:rPr>
          <w:rFonts w:ascii="Arial" w:hAnsi="Arial" w:cs="Arial"/>
          <w:sz w:val="22"/>
          <w:szCs w:val="22"/>
          <w:lang w:val="en-GB"/>
        </w:rPr>
        <w:t xml:space="preserve">in Europe </w:t>
      </w:r>
      <w:r>
        <w:rPr>
          <w:rFonts w:ascii="Arial" w:hAnsi="Arial" w:cs="Arial"/>
          <w:sz w:val="22"/>
          <w:szCs w:val="22"/>
          <w:lang w:val="en-GB"/>
        </w:rPr>
        <w:t xml:space="preserve">to </w:t>
      </w:r>
      <w:r w:rsidR="00332134">
        <w:rPr>
          <w:rFonts w:ascii="Arial" w:hAnsi="Arial" w:cs="Arial"/>
          <w:sz w:val="22"/>
          <w:szCs w:val="22"/>
          <w:lang w:val="en-GB"/>
        </w:rPr>
        <w:t xml:space="preserve">running a dedicated </w:t>
      </w:r>
      <w:r>
        <w:rPr>
          <w:rFonts w:ascii="Arial" w:hAnsi="Arial" w:cs="Arial"/>
          <w:sz w:val="22"/>
          <w:szCs w:val="22"/>
          <w:lang w:val="en-GB"/>
        </w:rPr>
        <w:t>processing in the ice laboratories at AWI</w:t>
      </w:r>
      <w:r w:rsidR="00332134">
        <w:rPr>
          <w:rFonts w:ascii="Arial" w:hAnsi="Arial" w:cs="Arial"/>
          <w:sz w:val="22"/>
          <w:szCs w:val="22"/>
          <w:lang w:val="en-GB"/>
        </w:rPr>
        <w:t>.</w:t>
      </w:r>
      <w:r>
        <w:rPr>
          <w:rFonts w:ascii="Arial" w:hAnsi="Arial" w:cs="Arial"/>
          <w:sz w:val="22"/>
          <w:szCs w:val="22"/>
          <w:lang w:val="en-GB"/>
        </w:rPr>
        <w:t xml:space="preserve"> </w:t>
      </w:r>
      <w:r w:rsidR="00332134">
        <w:rPr>
          <w:rFonts w:ascii="Arial" w:hAnsi="Arial" w:cs="Arial"/>
          <w:sz w:val="22"/>
          <w:szCs w:val="22"/>
          <w:lang w:val="en-GB"/>
        </w:rPr>
        <w:t xml:space="preserve">We will </w:t>
      </w:r>
      <w:r>
        <w:rPr>
          <w:rFonts w:ascii="Arial" w:hAnsi="Arial" w:cs="Arial"/>
          <w:sz w:val="22"/>
          <w:szCs w:val="22"/>
          <w:lang w:val="en-GB"/>
        </w:rPr>
        <w:t>focus on the infrastructure and procedures involved in the processing.</w:t>
      </w:r>
    </w:p>
    <w:p w14:paraId="6CE81211" w14:textId="044DAA04" w:rsidR="00332134" w:rsidRDefault="00F15025" w:rsidP="00F15025">
      <w:pPr>
        <w:pStyle w:val="gmail-awi-standard"/>
        <w:spacing w:before="0" w:beforeAutospacing="0" w:after="60" w:afterAutospacing="0"/>
        <w:jc w:val="both"/>
        <w:rPr>
          <w:rFonts w:ascii="Arial" w:hAnsi="Arial" w:cs="Arial"/>
          <w:sz w:val="22"/>
          <w:szCs w:val="22"/>
          <w:lang w:val="en-GB"/>
        </w:rPr>
      </w:pPr>
      <w:r>
        <w:rPr>
          <w:rFonts w:ascii="Arial" w:hAnsi="Arial" w:cs="Arial"/>
          <w:sz w:val="22"/>
          <w:szCs w:val="22"/>
          <w:lang w:val="en-GB"/>
        </w:rPr>
        <w:lastRenderedPageBreak/>
        <w:t xml:space="preserve">Once </w:t>
      </w:r>
      <w:r w:rsidR="00505FEF">
        <w:rPr>
          <w:rFonts w:ascii="Arial" w:hAnsi="Arial" w:cs="Arial"/>
          <w:sz w:val="22"/>
          <w:szCs w:val="22"/>
          <w:lang w:val="en-GB"/>
        </w:rPr>
        <w:t>the</w:t>
      </w:r>
      <w:r>
        <w:rPr>
          <w:rFonts w:ascii="Arial" w:hAnsi="Arial" w:cs="Arial"/>
          <w:sz w:val="22"/>
          <w:szCs w:val="22"/>
          <w:lang w:val="en-GB"/>
        </w:rPr>
        <w:t xml:space="preserve"> ice core has been drilled</w:t>
      </w:r>
      <w:r w:rsidR="00505FEF">
        <w:rPr>
          <w:rFonts w:ascii="Arial" w:hAnsi="Arial" w:cs="Arial"/>
          <w:sz w:val="22"/>
          <w:szCs w:val="22"/>
          <w:lang w:val="en-GB"/>
        </w:rPr>
        <w:t xml:space="preserve"> at Little Dome C</w:t>
      </w:r>
      <w:r>
        <w:rPr>
          <w:rFonts w:ascii="Arial" w:hAnsi="Arial" w:cs="Arial"/>
          <w:sz w:val="22"/>
          <w:szCs w:val="22"/>
          <w:lang w:val="en-GB"/>
        </w:rPr>
        <w:t>, it</w:t>
      </w:r>
      <w:r w:rsidR="00505FEF">
        <w:rPr>
          <w:rFonts w:ascii="Arial" w:hAnsi="Arial" w:cs="Arial"/>
          <w:sz w:val="22"/>
          <w:szCs w:val="22"/>
          <w:lang w:val="en-GB"/>
        </w:rPr>
        <w:t xml:space="preserve"> is embarked on</w:t>
      </w:r>
      <w:r>
        <w:rPr>
          <w:rFonts w:ascii="Arial" w:hAnsi="Arial" w:cs="Arial"/>
          <w:sz w:val="22"/>
          <w:szCs w:val="22"/>
          <w:lang w:val="en-GB"/>
        </w:rPr>
        <w:t xml:space="preserve"> a long journey until it is analysed in the participating laboratories. In the remote field sites, the ice cores are logged, i.e. measured and cut. Then, they go through initial processing steps and measurements, before being securely packed in special insulated boxes and shipped.</w:t>
      </w:r>
    </w:p>
    <w:p w14:paraId="7434445D" w14:textId="59BAC8A6" w:rsidR="00505FEF" w:rsidRDefault="00505FEF" w:rsidP="00F15025">
      <w:pPr>
        <w:pStyle w:val="gmail-awi-standard"/>
        <w:spacing w:before="0" w:beforeAutospacing="0" w:after="60" w:afterAutospacing="0"/>
        <w:jc w:val="both"/>
        <w:rPr>
          <w:rFonts w:ascii="Arial" w:hAnsi="Arial" w:cs="Arial"/>
          <w:sz w:val="22"/>
          <w:szCs w:val="22"/>
          <w:lang w:val="en-GB"/>
        </w:rPr>
      </w:pPr>
      <w:r>
        <w:rPr>
          <w:rFonts w:ascii="Arial" w:hAnsi="Arial" w:cs="Arial"/>
          <w:sz w:val="22"/>
          <w:szCs w:val="22"/>
          <w:lang w:val="en-GB"/>
        </w:rPr>
        <w:t xml:space="preserve">We addressed the cold chain carefully, starting from re-designed custom ice core boxes, bespoke reefer containers to cross the equator on board RV Laura </w:t>
      </w:r>
      <w:proofErr w:type="spellStart"/>
      <w:r>
        <w:rPr>
          <w:rFonts w:ascii="Arial" w:hAnsi="Arial" w:cs="Arial"/>
          <w:sz w:val="22"/>
          <w:szCs w:val="22"/>
          <w:lang w:val="en-GB"/>
        </w:rPr>
        <w:t>bassi</w:t>
      </w:r>
      <w:proofErr w:type="spellEnd"/>
      <w:r>
        <w:rPr>
          <w:rFonts w:ascii="Arial" w:hAnsi="Arial" w:cs="Arial"/>
          <w:sz w:val="22"/>
          <w:szCs w:val="22"/>
          <w:lang w:val="en-GB"/>
        </w:rPr>
        <w:t>, and navigating from New Zealand to Italy around Cape Horn, to avoid the Suez Canal for safety.</w:t>
      </w:r>
    </w:p>
    <w:p w14:paraId="7B106E80" w14:textId="4367F168" w:rsidR="00332134" w:rsidRDefault="00332134" w:rsidP="00F15025">
      <w:pPr>
        <w:pStyle w:val="gmail-awi-standard"/>
        <w:spacing w:before="0" w:beforeAutospacing="0" w:after="60" w:afterAutospacing="0"/>
        <w:jc w:val="both"/>
        <w:rPr>
          <w:rFonts w:ascii="Arial" w:hAnsi="Arial" w:cs="Arial"/>
          <w:sz w:val="22"/>
          <w:szCs w:val="22"/>
          <w:lang w:val="en-GB"/>
        </w:rPr>
      </w:pPr>
      <w:r>
        <w:rPr>
          <w:rFonts w:ascii="Arial" w:hAnsi="Arial" w:cs="Arial"/>
          <w:sz w:val="22"/>
          <w:szCs w:val="22"/>
          <w:lang w:val="en-GB"/>
        </w:rPr>
        <w:t>An archive piece is partly stored at Concordia station, while the aliquots are moved by Basler BT-67 and traverse to the coast.</w:t>
      </w:r>
    </w:p>
    <w:p w14:paraId="5E382D70" w14:textId="368A7136" w:rsidR="00F15025" w:rsidRDefault="00F15025" w:rsidP="00F15025">
      <w:pPr>
        <w:pStyle w:val="gmail-awi-standard"/>
        <w:spacing w:before="0" w:beforeAutospacing="0" w:after="60" w:afterAutospacing="0"/>
        <w:jc w:val="both"/>
        <w:rPr>
          <w:rFonts w:ascii="Arial" w:hAnsi="Arial" w:cs="Arial"/>
          <w:sz w:val="22"/>
          <w:szCs w:val="22"/>
          <w:lang w:val="en-GB"/>
        </w:rPr>
      </w:pPr>
      <w:r>
        <w:rPr>
          <w:rFonts w:ascii="Arial" w:hAnsi="Arial" w:cs="Arial"/>
          <w:sz w:val="22"/>
          <w:szCs w:val="22"/>
          <w:lang w:val="en-GB"/>
        </w:rPr>
        <w:t>Once the</w:t>
      </w:r>
      <w:r w:rsidR="00332134">
        <w:rPr>
          <w:rFonts w:ascii="Arial" w:hAnsi="Arial" w:cs="Arial"/>
          <w:sz w:val="22"/>
          <w:szCs w:val="22"/>
          <w:lang w:val="en-GB"/>
        </w:rPr>
        <w:t xml:space="preserve"> samples</w:t>
      </w:r>
      <w:r>
        <w:rPr>
          <w:rFonts w:ascii="Arial" w:hAnsi="Arial" w:cs="Arial"/>
          <w:sz w:val="22"/>
          <w:szCs w:val="22"/>
          <w:lang w:val="en-GB"/>
        </w:rPr>
        <w:t xml:space="preserve"> arrive at the Alfred-Wegener-</w:t>
      </w:r>
      <w:proofErr w:type="spellStart"/>
      <w:r>
        <w:rPr>
          <w:rFonts w:ascii="Arial" w:hAnsi="Arial" w:cs="Arial"/>
          <w:sz w:val="22"/>
          <w:szCs w:val="22"/>
          <w:lang w:val="en-GB"/>
        </w:rPr>
        <w:t>Institut</w:t>
      </w:r>
      <w:proofErr w:type="spellEnd"/>
      <w:r>
        <w:rPr>
          <w:rFonts w:ascii="Arial" w:hAnsi="Arial" w:cs="Arial"/>
          <w:sz w:val="22"/>
          <w:szCs w:val="22"/>
          <w:lang w:val="en-GB"/>
        </w:rPr>
        <w:t xml:space="preserve"> (AWI) the main processing begins. There are multiple cold rooms available at AWI for different purposes of ice core handling. The large ice laboratory is set up for the processing with different kinds of saws for cutting the ice into the required </w:t>
      </w:r>
      <w:r w:rsidR="00332134">
        <w:rPr>
          <w:rFonts w:ascii="Arial" w:hAnsi="Arial" w:cs="Arial"/>
          <w:sz w:val="22"/>
          <w:szCs w:val="22"/>
          <w:lang w:val="en-GB"/>
        </w:rPr>
        <w:t>sub-samples</w:t>
      </w:r>
      <w:r>
        <w:rPr>
          <w:rFonts w:ascii="Arial" w:hAnsi="Arial" w:cs="Arial"/>
          <w:sz w:val="22"/>
          <w:szCs w:val="22"/>
          <w:lang w:val="en-GB"/>
        </w:rPr>
        <w:t>.</w:t>
      </w:r>
    </w:p>
    <w:p w14:paraId="6988F9D9" w14:textId="76E805E2" w:rsidR="005F09C0" w:rsidRPr="005F09C0" w:rsidRDefault="005F09C0" w:rsidP="007F65B5">
      <w:pPr>
        <w:pStyle w:val="AWI-Teacher11pt"/>
      </w:pPr>
    </w:p>
    <w:sectPr w:rsidR="005F09C0" w:rsidRPr="005F09C0" w:rsidSect="00E65BE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A28E8" w14:textId="77777777" w:rsidR="00762851" w:rsidRDefault="00762851">
      <w:r>
        <w:separator/>
      </w:r>
    </w:p>
  </w:endnote>
  <w:endnote w:type="continuationSeparator" w:id="0">
    <w:p w14:paraId="3B116E60" w14:textId="77777777" w:rsidR="00762851" w:rsidRDefault="0076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horndale">
    <w:altName w:val="Times New Roman"/>
    <w:panose1 w:val="020B0604020202020204"/>
    <w:charset w:val="00"/>
    <w:family w:val="roman"/>
    <w:pitch w:val="variable"/>
    <w:sig w:usb0="8702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51902462"/>
      <w:docPartObj>
        <w:docPartGallery w:val="Page Numbers (Bottom of Page)"/>
        <w:docPartUnique/>
      </w:docPartObj>
    </w:sdtPr>
    <w:sdtContent>
      <w:p w14:paraId="74341ED6" w14:textId="434A7AB2" w:rsidR="00475CCA" w:rsidRDefault="00475CCA" w:rsidP="00F728C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751F8" w14:textId="77777777" w:rsidR="00762851" w:rsidRDefault="00762851">
      <w:r>
        <w:separator/>
      </w:r>
    </w:p>
  </w:footnote>
  <w:footnote w:type="continuationSeparator" w:id="0">
    <w:p w14:paraId="0A716FA8" w14:textId="77777777" w:rsidR="00762851" w:rsidRDefault="0076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berschrift1"/>
      <w:lvlText w:val="%1."/>
      <w:lvlJc w:val="left"/>
      <w:pPr>
        <w:tabs>
          <w:tab w:val="num" w:pos="0"/>
        </w:tabs>
        <w:ind w:left="851" w:hanging="851"/>
      </w:pPr>
    </w:lvl>
    <w:lvl w:ilvl="1">
      <w:start w:val="1"/>
      <w:numFmt w:val="decimal"/>
      <w:pStyle w:val="berschrift2"/>
      <w:lvlText w:val="%1.%2."/>
      <w:lvlJc w:val="left"/>
      <w:pPr>
        <w:tabs>
          <w:tab w:val="num" w:pos="0"/>
        </w:tabs>
        <w:ind w:left="792" w:hanging="432"/>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1999"/>
    <w:rsid w:val="000231EE"/>
    <w:rsid w:val="0002448A"/>
    <w:rsid w:val="00024DA7"/>
    <w:rsid w:val="00031126"/>
    <w:rsid w:val="00032DFA"/>
    <w:rsid w:val="00034F74"/>
    <w:rsid w:val="0003681D"/>
    <w:rsid w:val="00037622"/>
    <w:rsid w:val="00040310"/>
    <w:rsid w:val="0004074F"/>
    <w:rsid w:val="000412A5"/>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1B0D"/>
    <w:rsid w:val="002C2735"/>
    <w:rsid w:val="002D287B"/>
    <w:rsid w:val="002D71C7"/>
    <w:rsid w:val="002E5B62"/>
    <w:rsid w:val="0030102E"/>
    <w:rsid w:val="00304B90"/>
    <w:rsid w:val="00305585"/>
    <w:rsid w:val="003170DC"/>
    <w:rsid w:val="003174F2"/>
    <w:rsid w:val="00320E6E"/>
    <w:rsid w:val="00325653"/>
    <w:rsid w:val="00326D7D"/>
    <w:rsid w:val="00327A67"/>
    <w:rsid w:val="003318DC"/>
    <w:rsid w:val="00332134"/>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3F6933"/>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41C"/>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5FEF"/>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2CA2"/>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62851"/>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101F"/>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6637"/>
    <w:rsid w:val="008C7EA1"/>
    <w:rsid w:val="008D12F9"/>
    <w:rsid w:val="008D46B8"/>
    <w:rsid w:val="008D4AF3"/>
    <w:rsid w:val="008D5E24"/>
    <w:rsid w:val="008D7B20"/>
    <w:rsid w:val="008E158A"/>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078F"/>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81345"/>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AD1"/>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5A87"/>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56BA"/>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1B12"/>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EF62D0"/>
    <w:rsid w:val="00F00FEE"/>
    <w:rsid w:val="00F028F0"/>
    <w:rsid w:val="00F04110"/>
    <w:rsid w:val="00F05C3C"/>
    <w:rsid w:val="00F119DF"/>
    <w:rsid w:val="00F13C9B"/>
    <w:rsid w:val="00F15025"/>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2C20"/>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15A1"/>
    <w:rsid w:val="00FE23F9"/>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F4A23"/>
    <w:rPr>
      <w:sz w:val="24"/>
      <w:szCs w:val="24"/>
      <w:lang w:eastAsia="en-US"/>
    </w:rPr>
  </w:style>
  <w:style w:type="paragraph" w:styleId="berschrift1">
    <w:name w:val="heading 1"/>
    <w:basedOn w:val="AWI-Standard"/>
    <w:next w:val="Standard"/>
    <w:pPr>
      <w:keepNext/>
      <w:keepLines/>
      <w:numPr>
        <w:numId w:val="1"/>
      </w:numPr>
      <w:spacing w:before="480"/>
      <w:outlineLvl w:val="0"/>
    </w:pPr>
    <w:rPr>
      <w:rFonts w:ascii="Calibri" w:hAnsi="Calibri"/>
      <w:b/>
      <w:bCs/>
      <w:color w:val="345A8A"/>
      <w:sz w:val="32"/>
      <w:szCs w:val="32"/>
    </w:rPr>
  </w:style>
  <w:style w:type="paragraph" w:styleId="berschrift2">
    <w:name w:val="heading 2"/>
    <w:basedOn w:val="Standard"/>
    <w:next w:val="Standard"/>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berschrift3">
    <w:name w:val="heading 3"/>
    <w:basedOn w:val="Standard"/>
    <w:next w:val="Standard"/>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berschrift4">
    <w:name w:val="heading 4"/>
    <w:basedOn w:val="Standard"/>
    <w:next w:val="Standard"/>
    <w:pPr>
      <w:keepNext/>
      <w:numPr>
        <w:ilvl w:val="3"/>
        <w:numId w:val="1"/>
      </w:numPr>
      <w:spacing w:after="60"/>
      <w:jc w:val="both"/>
      <w:outlineLvl w:val="3"/>
    </w:pPr>
    <w:rPr>
      <w:rFonts w:ascii="Arial" w:hAnsi="Arial"/>
      <w:b/>
      <w:sz w:val="22"/>
      <w:szCs w:val="20"/>
      <w:lang w:val="en-GB" w:eastAsia="ar-SA"/>
    </w:rPr>
  </w:style>
  <w:style w:type="paragraph" w:styleId="berschrift5">
    <w:name w:val="heading 5"/>
    <w:basedOn w:val="Standard"/>
    <w:next w:val="Standard"/>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berschrift6">
    <w:name w:val="heading 6"/>
    <w:basedOn w:val="Standard"/>
    <w:next w:val="Standard"/>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berschrift7">
    <w:name w:val="heading 7"/>
    <w:basedOn w:val="Standard"/>
    <w:next w:val="Standard"/>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berschrift8">
    <w:name w:val="heading 8"/>
    <w:basedOn w:val="Standard"/>
    <w:next w:val="Standard"/>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berschrift9">
    <w:name w:val="heading 9"/>
    <w:basedOn w:val="Standard"/>
    <w:next w:val="Standard"/>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Standard"/>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berschrift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Standard"/>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berarbeitung">
    <w:name w:val="Revision"/>
    <w:hidden/>
    <w:uiPriority w:val="99"/>
    <w:semiHidden/>
    <w:rsid w:val="00EE5225"/>
    <w:rPr>
      <w:rFonts w:ascii="Arial" w:hAnsi="Arial"/>
      <w:sz w:val="22"/>
      <w:lang w:val="en-GB" w:eastAsia="ar-SA"/>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qFormat/>
    <w:rPr>
      <w:lang w:eastAsia="en-US"/>
    </w:rPr>
  </w:style>
  <w:style w:type="character" w:styleId="Kommentarzeichen">
    <w:name w:val="annotation reference"/>
    <w:basedOn w:val="Absatz-Standardschriftart"/>
    <w:uiPriority w:val="99"/>
    <w:semiHidden/>
    <w:unhideWhenUsed/>
    <w:rPr>
      <w:sz w:val="16"/>
      <w:szCs w:val="16"/>
    </w:rPr>
  </w:style>
  <w:style w:type="paragraph" w:styleId="Fuzeile">
    <w:name w:val="footer"/>
    <w:basedOn w:val="Standard"/>
    <w:link w:val="FuzeileZchn"/>
    <w:uiPriority w:val="99"/>
    <w:unhideWhenUsed/>
    <w:rsid w:val="00166F4B"/>
    <w:pPr>
      <w:tabs>
        <w:tab w:val="center" w:pos="4680"/>
        <w:tab w:val="right" w:pos="9360"/>
      </w:tabs>
    </w:pPr>
  </w:style>
  <w:style w:type="character" w:customStyle="1" w:styleId="FuzeileZchn">
    <w:name w:val="Fußzeile Zchn"/>
    <w:basedOn w:val="Absatz-Standardschriftart"/>
    <w:link w:val="Fuzeile"/>
    <w:uiPriority w:val="99"/>
    <w:rsid w:val="00166F4B"/>
    <w:rPr>
      <w:sz w:val="24"/>
      <w:szCs w:val="24"/>
      <w:lang w:eastAsia="en-US"/>
    </w:rPr>
  </w:style>
  <w:style w:type="character" w:styleId="BesuchterLink">
    <w:name w:val="FollowedHyperlink"/>
    <w:basedOn w:val="Absatz-Standardschriftart"/>
    <w:uiPriority w:val="99"/>
    <w:semiHidden/>
    <w:unhideWhenUsed/>
    <w:rsid w:val="00166F4B"/>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166F4B"/>
    <w:rPr>
      <w:color w:val="605E5C"/>
      <w:shd w:val="clear" w:color="auto" w:fill="E1DFDD"/>
    </w:rPr>
  </w:style>
  <w:style w:type="paragraph" w:styleId="Kopfzeile">
    <w:name w:val="header"/>
    <w:basedOn w:val="Standard"/>
    <w:link w:val="KopfzeileZchn"/>
    <w:uiPriority w:val="99"/>
    <w:unhideWhenUsed/>
    <w:rsid w:val="00AB1873"/>
    <w:pPr>
      <w:tabs>
        <w:tab w:val="center" w:pos="4680"/>
        <w:tab w:val="right" w:pos="9360"/>
      </w:tabs>
    </w:pPr>
  </w:style>
  <w:style w:type="character" w:customStyle="1" w:styleId="KopfzeileZchn">
    <w:name w:val="Kopfzeile Zchn"/>
    <w:basedOn w:val="Absatz-Standardschriftart"/>
    <w:link w:val="Kopfzeile"/>
    <w:uiPriority w:val="99"/>
    <w:rsid w:val="00AB1873"/>
    <w:rPr>
      <w:sz w:val="24"/>
      <w:szCs w:val="24"/>
      <w:lang w:eastAsia="en-US"/>
    </w:rPr>
  </w:style>
  <w:style w:type="paragraph" w:styleId="KeinLeerraum">
    <w:name w:val="No Spacing"/>
    <w:uiPriority w:val="1"/>
    <w:rsid w:val="00864200"/>
    <w:rPr>
      <w:sz w:val="24"/>
      <w:szCs w:val="24"/>
      <w:lang w:eastAsia="en-US"/>
    </w:rPr>
  </w:style>
  <w:style w:type="paragraph" w:styleId="Titel">
    <w:name w:val="Title"/>
    <w:basedOn w:val="Standard"/>
    <w:next w:val="Standard"/>
    <w:link w:val="TitelZchn"/>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4200"/>
    <w:rPr>
      <w:rFonts w:asciiTheme="majorHAnsi" w:eastAsiaTheme="majorEastAsia" w:hAnsiTheme="majorHAnsi" w:cstheme="majorBidi"/>
      <w:spacing w:val="-10"/>
      <w:kern w:val="28"/>
      <w:sz w:val="56"/>
      <w:szCs w:val="56"/>
      <w:lang w:eastAsia="en-US"/>
    </w:rPr>
  </w:style>
  <w:style w:type="paragraph" w:styleId="Untertitel">
    <w:name w:val="Subtitle"/>
    <w:basedOn w:val="Standard"/>
    <w:next w:val="Standard"/>
    <w:link w:val="UntertitelZchn"/>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chwacheHervorhebung">
    <w:name w:val="Subtle Emphasis"/>
    <w:basedOn w:val="Absatz-Standardschriftart"/>
    <w:uiPriority w:val="19"/>
    <w:rsid w:val="00864200"/>
    <w:rPr>
      <w:i/>
      <w:iCs/>
      <w:color w:val="404040" w:themeColor="text1" w:themeTint="BF"/>
    </w:rPr>
  </w:style>
  <w:style w:type="character" w:styleId="Hervorhebung">
    <w:name w:val="Emphasis"/>
    <w:basedOn w:val="Absatz-Standardschriftart"/>
    <w:uiPriority w:val="20"/>
    <w:rsid w:val="00864200"/>
    <w:rPr>
      <w:i/>
      <w:iCs/>
    </w:rPr>
  </w:style>
  <w:style w:type="character" w:styleId="IntensiveHervorhebung">
    <w:name w:val="Intense Emphasis"/>
    <w:basedOn w:val="Absatz-Standardschriftart"/>
    <w:uiPriority w:val="21"/>
    <w:rsid w:val="00864200"/>
    <w:rPr>
      <w:i/>
      <w:iCs/>
      <w:color w:val="4472C4" w:themeColor="accent1"/>
    </w:rPr>
  </w:style>
  <w:style w:type="character" w:styleId="Fett">
    <w:name w:val="Strong"/>
    <w:basedOn w:val="Absatz-Standardschriftart"/>
    <w:uiPriority w:val="22"/>
    <w:qFormat/>
    <w:rsid w:val="00864200"/>
    <w:rPr>
      <w:b/>
      <w:bCs/>
    </w:rPr>
  </w:style>
  <w:style w:type="paragraph" w:styleId="Zitat">
    <w:name w:val="Quote"/>
    <w:basedOn w:val="Standard"/>
    <w:next w:val="Standard"/>
    <w:link w:val="ZitatZchn"/>
    <w:uiPriority w:val="29"/>
    <w:rsid w:val="008642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200"/>
    <w:rPr>
      <w:i/>
      <w:iCs/>
      <w:color w:val="404040" w:themeColor="text1" w:themeTint="BF"/>
      <w:sz w:val="24"/>
      <w:szCs w:val="24"/>
      <w:lang w:eastAsia="en-US"/>
    </w:rPr>
  </w:style>
  <w:style w:type="paragraph" w:styleId="IntensivesZitat">
    <w:name w:val="Intense Quote"/>
    <w:basedOn w:val="Standard"/>
    <w:next w:val="Standard"/>
    <w:link w:val="IntensivesZitatZchn"/>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87C7E"/>
    <w:rPr>
      <w:i/>
      <w:iCs/>
      <w:color w:val="4472C4" w:themeColor="accent1"/>
      <w:sz w:val="24"/>
      <w:szCs w:val="24"/>
      <w:lang w:eastAsia="en-US"/>
    </w:rPr>
  </w:style>
  <w:style w:type="character" w:styleId="SchwacherVerweis">
    <w:name w:val="Subtle Reference"/>
    <w:basedOn w:val="Absatz-Standardschriftart"/>
    <w:uiPriority w:val="31"/>
    <w:rsid w:val="00F87C7E"/>
    <w:rPr>
      <w:smallCaps/>
      <w:color w:val="5A5A5A" w:themeColor="text1" w:themeTint="A5"/>
    </w:rPr>
  </w:style>
  <w:style w:type="character" w:styleId="IntensiverVerweis">
    <w:name w:val="Intense Reference"/>
    <w:basedOn w:val="Absatz-Standardschriftart"/>
    <w:uiPriority w:val="32"/>
    <w:rsid w:val="00F87C7E"/>
    <w:rPr>
      <w:b/>
      <w:bCs/>
      <w:smallCaps/>
      <w:color w:val="4472C4" w:themeColor="accent1"/>
      <w:spacing w:val="5"/>
    </w:rPr>
  </w:style>
  <w:style w:type="character" w:styleId="Buchtitel">
    <w:name w:val="Book Title"/>
    <w:basedOn w:val="Absatz-Standardschriftart"/>
    <w:uiPriority w:val="33"/>
    <w:rsid w:val="00F87C7E"/>
    <w:rPr>
      <w:b/>
      <w:bCs/>
      <w:i/>
      <w:iCs/>
      <w:spacing w:val="5"/>
    </w:rPr>
  </w:style>
  <w:style w:type="paragraph" w:styleId="Listenabsatz">
    <w:name w:val="List Paragraph"/>
    <w:basedOn w:val="Standard"/>
    <w:uiPriority w:val="34"/>
    <w:rsid w:val="00F87C7E"/>
    <w:pPr>
      <w:ind w:left="720"/>
      <w:contextualSpacing/>
    </w:pPr>
  </w:style>
  <w:style w:type="character" w:customStyle="1" w:styleId="apple-converted-space">
    <w:name w:val="apple-converted-space"/>
    <w:basedOn w:val="Absatz-Standardschriftar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ellenraster">
    <w:name w:val="Table Grid"/>
    <w:basedOn w:val="NormaleTabelle"/>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StandardWeb">
    <w:name w:val="Normal (Web)"/>
    <w:basedOn w:val="Standard"/>
    <w:uiPriority w:val="99"/>
    <w:semiHidden/>
    <w:unhideWhenUsed/>
    <w:rsid w:val="006D123C"/>
    <w:pPr>
      <w:spacing w:before="100" w:beforeAutospacing="1" w:after="100" w:afterAutospacing="1"/>
    </w:pPr>
  </w:style>
  <w:style w:type="paragraph" w:styleId="Sprechblasentext">
    <w:name w:val="Balloon Text"/>
    <w:basedOn w:val="Standard"/>
    <w:link w:val="SprechblasentextZchn"/>
    <w:uiPriority w:val="99"/>
    <w:semiHidden/>
    <w:unhideWhenUsed/>
    <w:rsid w:val="00ED0CB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Standard"/>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Seitenzahl">
    <w:name w:val="page number"/>
    <w:basedOn w:val="Absatz-Standardschriftar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Kommentarthema">
    <w:name w:val="annotation subject"/>
    <w:basedOn w:val="Kommentartext"/>
    <w:next w:val="Kommentartext"/>
    <w:link w:val="KommentarthemaZchn"/>
    <w:uiPriority w:val="99"/>
    <w:semiHidden/>
    <w:unhideWhenUsed/>
    <w:rsid w:val="00DA396B"/>
    <w:rPr>
      <w:b/>
      <w:bCs/>
    </w:rPr>
  </w:style>
  <w:style w:type="character" w:customStyle="1" w:styleId="KommentarthemaZchn">
    <w:name w:val="Kommentarthema Zchn"/>
    <w:basedOn w:val="KommentartextZchn"/>
    <w:link w:val="Kommentarthema"/>
    <w:uiPriority w:val="99"/>
    <w:semiHidden/>
    <w:rsid w:val="00DA396B"/>
    <w:rPr>
      <w:b/>
      <w:bCs/>
      <w:lang w:eastAsia="en-US"/>
    </w:rPr>
  </w:style>
  <w:style w:type="character" w:styleId="NichtaufgelsteErwhnung">
    <w:name w:val="Unresolved Mention"/>
    <w:basedOn w:val="Absatz-Standardschriftar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Verzeichnis1">
    <w:name w:val="toc 1"/>
    <w:basedOn w:val="Standard"/>
    <w:next w:val="Standard"/>
    <w:autoRedefine/>
    <w:uiPriority w:val="39"/>
    <w:unhideWhenUsed/>
    <w:rsid w:val="00F642A1"/>
    <w:pPr>
      <w:spacing w:after="100"/>
    </w:pPr>
  </w:style>
  <w:style w:type="paragraph" w:styleId="Verzeichnis2">
    <w:name w:val="toc 2"/>
    <w:basedOn w:val="Standard"/>
    <w:next w:val="Standard"/>
    <w:autoRedefine/>
    <w:uiPriority w:val="39"/>
    <w:unhideWhenUsed/>
    <w:rsid w:val="00F642A1"/>
    <w:pPr>
      <w:spacing w:after="100"/>
      <w:ind w:left="240"/>
    </w:pPr>
  </w:style>
  <w:style w:type="paragraph" w:customStyle="1" w:styleId="gmail-awi-standard">
    <w:name w:val="gmail-awi-standard"/>
    <w:basedOn w:val="Standard"/>
    <w:rsid w:val="00F15025"/>
    <w:pPr>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0870">
      <w:bodyDiv w:val="1"/>
      <w:marLeft w:val="0"/>
      <w:marRight w:val="0"/>
      <w:marTop w:val="0"/>
      <w:marBottom w:val="0"/>
      <w:divBdr>
        <w:top w:val="none" w:sz="0" w:space="0" w:color="auto"/>
        <w:left w:val="none" w:sz="0" w:space="0" w:color="auto"/>
        <w:bottom w:val="none" w:sz="0" w:space="0" w:color="auto"/>
        <w:right w:val="none" w:sz="0" w:space="0" w:color="auto"/>
      </w:divBdr>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142112097">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2532</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Frank Wilhelms</cp:lastModifiedBy>
  <cp:revision>3</cp:revision>
  <cp:lastPrinted>1899-12-31T23:00:00Z</cp:lastPrinted>
  <dcterms:created xsi:type="dcterms:W3CDTF">2025-07-10T14:41:00Z</dcterms:created>
  <dcterms:modified xsi:type="dcterms:W3CDTF">2025-07-10T14:51:00Z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