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391886D2" w:rsidR="001D76C4" w:rsidRDefault="008B5D72" w:rsidP="001D76C4">
      <w:pPr>
        <w:pStyle w:val="AWI-Captions"/>
        <w:jc w:val="left"/>
      </w:pPr>
      <w:bookmarkStart w:id="0" w:name="_Toc187815268"/>
      <w:bookmarkStart w:id="1" w:name="Bookmark2"/>
      <w:r>
        <w:t>Julien Westhoff</w:t>
      </w:r>
      <w:r w:rsidR="00BF23DC">
        <w:t xml:space="preserve">    </w:t>
      </w:r>
      <w:hyperlink r:id="rId11" w:history="1">
        <w:r w:rsidR="001E0F8D" w:rsidRPr="003D6CEF">
          <w:rPr>
            <w:rStyle w:val="Hyperlink"/>
          </w:rPr>
          <w:t>westhoff@nbi.ku.dk</w:t>
        </w:r>
      </w:hyperlink>
    </w:p>
    <w:p w14:paraId="4C4F78E6" w14:textId="77777777" w:rsidR="000C7A5A" w:rsidRPr="001D76C4" w:rsidRDefault="000C7A5A" w:rsidP="001D76C4">
      <w:pPr>
        <w:pStyle w:val="AWI-Captions"/>
        <w:jc w:val="left"/>
      </w:pPr>
    </w:p>
    <w:p w14:paraId="445496D4" w14:textId="7A6AAB0C" w:rsidR="00BF23DC" w:rsidRDefault="001E0F8D" w:rsidP="00BF23DC">
      <w:pPr>
        <w:pStyle w:val="AWI-Heading3"/>
      </w:pPr>
      <w:proofErr w:type="spellStart"/>
      <w:r w:rsidRPr="001E0F8D">
        <w:rPr>
          <w:lang w:val="de-DE"/>
        </w:rPr>
        <w:t>Subglacial</w:t>
      </w:r>
      <w:proofErr w:type="spellEnd"/>
      <w:r w:rsidRPr="001E0F8D">
        <w:rPr>
          <w:lang w:val="de-DE"/>
        </w:rPr>
        <w:t xml:space="preserve"> </w:t>
      </w:r>
      <w:proofErr w:type="spellStart"/>
      <w:r w:rsidRPr="001E0F8D">
        <w:rPr>
          <w:lang w:val="de-DE"/>
        </w:rPr>
        <w:t>drilling</w:t>
      </w:r>
      <w:proofErr w:type="spellEnd"/>
      <w:r w:rsidRPr="001E0F8D">
        <w:rPr>
          <w:lang w:val="de-DE"/>
        </w:rPr>
        <w:t xml:space="preserve"> and </w:t>
      </w:r>
      <w:proofErr w:type="spellStart"/>
      <w:r w:rsidRPr="001E0F8D">
        <w:rPr>
          <w:lang w:val="de-DE"/>
        </w:rPr>
        <w:t>sampling</w:t>
      </w:r>
      <w:proofErr w:type="spellEnd"/>
    </w:p>
    <w:p w14:paraId="12AF133F" w14:textId="5274DD84" w:rsidR="005A6E89" w:rsidRDefault="008D3544" w:rsidP="005A6E89">
      <w:pPr>
        <w:pStyle w:val="AWI-Heading3"/>
      </w:pPr>
      <w:r>
        <w:t>Oral</w:t>
      </w:r>
      <w:r w:rsidR="002D5792">
        <w:t>/Poster</w:t>
      </w:r>
    </w:p>
    <w:bookmarkEnd w:id="0"/>
    <w:bookmarkEnd w:id="1"/>
    <w:p w14:paraId="4F41A778" w14:textId="026D825A" w:rsidR="00D159AC" w:rsidRPr="00DC7B76" w:rsidRDefault="00671185" w:rsidP="00DC7B76">
      <w:pPr>
        <w:pStyle w:val="AWI-Heading1"/>
      </w:pPr>
      <w:r>
        <w:t>The importance of preserving basal ice under appropriate subdued red-orange-light conditions for reconstructing past ice-sheet retreats and</w:t>
      </w:r>
      <w:r>
        <w:t xml:space="preserve"> advances</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44FB91F2" w14:textId="5FD4D14A" w:rsidR="0028067E" w:rsidRPr="006F7535" w:rsidRDefault="009F2BF1" w:rsidP="0028067E">
            <w:pPr>
              <w:pStyle w:val="AWI-Heading5"/>
              <w:rPr>
                <w:lang w:val="en-US"/>
              </w:rPr>
            </w:pPr>
            <w:bookmarkStart w:id="2" w:name="_Toc197609195"/>
            <w:bookmarkStart w:id="3" w:name="_Toc197610084"/>
            <w:r>
              <w:t>Julien Wes</w:t>
            </w:r>
            <w:r w:rsidR="006C61FE">
              <w:t>thoff</w:t>
            </w:r>
            <w:r w:rsidR="00D159AC" w:rsidRPr="00D75ECE">
              <w:rPr>
                <w:vertAlign w:val="superscript"/>
              </w:rPr>
              <w:t>1</w:t>
            </w:r>
            <w:r w:rsidR="00D159AC" w:rsidRPr="00D75ECE">
              <w:t xml:space="preserve">, </w:t>
            </w:r>
            <w:r w:rsidR="002D5792">
              <w:t xml:space="preserve">Pierre-Henri </w:t>
            </w:r>
            <w:r w:rsidR="00442991">
              <w:t>Blard</w:t>
            </w:r>
            <w:r w:rsidR="00C96BA6" w:rsidRPr="00C96BA6">
              <w:rPr>
                <w:vertAlign w:val="superscript"/>
              </w:rPr>
              <w:t>2</w:t>
            </w:r>
            <w:r w:rsidR="00C96BA6">
              <w:t xml:space="preserve">, </w:t>
            </w:r>
            <w:r w:rsidR="00E33FA9">
              <w:t>Lisa Ardoin</w:t>
            </w:r>
            <w:r w:rsidR="00E33FA9" w:rsidRPr="00E33FA9">
              <w:rPr>
                <w:vertAlign w:val="superscript"/>
              </w:rPr>
              <w:t>3</w:t>
            </w:r>
            <w:r w:rsidR="00E33FA9">
              <w:t xml:space="preserve">, </w:t>
            </w:r>
            <w:r w:rsidR="00C96BA6">
              <w:t>Francois Fripiat</w:t>
            </w:r>
            <w:r w:rsidR="00C96BA6" w:rsidRPr="00C96BA6">
              <w:rPr>
                <w:vertAlign w:val="superscript"/>
              </w:rPr>
              <w:t>3</w:t>
            </w:r>
            <w:r w:rsidR="00C96BA6">
              <w:t xml:space="preserve">, </w:t>
            </w:r>
            <w:r w:rsidR="00E33FA9">
              <w:t>Frank Wilhelm</w:t>
            </w:r>
            <w:r w:rsidR="00740A01">
              <w:t>s</w:t>
            </w:r>
            <w:r w:rsidR="00740A01" w:rsidRPr="00740A01">
              <w:rPr>
                <w:vertAlign w:val="superscript"/>
              </w:rPr>
              <w:t>4</w:t>
            </w:r>
            <w:r w:rsidR="00740A01" w:rsidRPr="00740A01">
              <w:t>,</w:t>
            </w:r>
            <w:r w:rsidR="00740A01">
              <w:t xml:space="preserve"> Anders Svensson</w:t>
            </w:r>
            <w:r w:rsidR="00E55A15" w:rsidRPr="00E55A15">
              <w:rPr>
                <w:vertAlign w:val="superscript"/>
              </w:rPr>
              <w:t>1</w:t>
            </w:r>
            <w:r w:rsidR="00740A01">
              <w:t xml:space="preserve">, </w:t>
            </w:r>
            <w:r w:rsidR="00D72AAB" w:rsidRPr="00D72AAB">
              <w:t>Kristina Jørkov Thomsen</w:t>
            </w:r>
            <w:r w:rsidR="00E55A15" w:rsidRPr="00E55A15">
              <w:rPr>
                <w:vertAlign w:val="superscript"/>
              </w:rPr>
              <w:t>5</w:t>
            </w:r>
            <w:r w:rsidR="00D72AAB">
              <w:t xml:space="preserve">, </w:t>
            </w:r>
            <w:r w:rsidR="0028067E">
              <w:t>Grant Boeckmann</w:t>
            </w:r>
            <w:r w:rsidR="0028067E" w:rsidRPr="00FA0319">
              <w:rPr>
                <w:vertAlign w:val="superscript"/>
              </w:rPr>
              <w:t>1</w:t>
            </w:r>
            <w:r w:rsidR="0028067E">
              <w:t xml:space="preserve">, </w:t>
            </w:r>
            <w:r w:rsidR="0028067E" w:rsidRPr="00FA4D55">
              <w:t>Steffen Bo Hansen</w:t>
            </w:r>
            <w:r w:rsidR="0028067E" w:rsidRPr="00D75ECE">
              <w:rPr>
                <w:vertAlign w:val="superscript"/>
              </w:rPr>
              <w:t>1</w:t>
            </w:r>
            <w:r w:rsidR="0028067E" w:rsidRPr="00831507">
              <w:rPr>
                <w:lang w:val="en-US"/>
              </w:rPr>
              <w:t>,</w:t>
            </w:r>
            <w:r w:rsidR="0028067E">
              <w:rPr>
                <w:lang w:val="en-US"/>
              </w:rPr>
              <w:t xml:space="preserve"> &amp; </w:t>
            </w:r>
            <w:r w:rsidR="0028067E" w:rsidRPr="00831507">
              <w:rPr>
                <w:lang w:val="en-US"/>
              </w:rPr>
              <w:t>Dorthe Dahl-Jensen</w:t>
            </w:r>
            <w:r w:rsidR="0028067E" w:rsidRPr="00831507">
              <w:rPr>
                <w:vertAlign w:val="superscript"/>
                <w:lang w:val="en-US"/>
              </w:rPr>
              <w:t>1</w:t>
            </w:r>
          </w:p>
          <w:bookmarkEnd w:id="2"/>
          <w:bookmarkEnd w:id="3"/>
          <w:p w14:paraId="58638A5A" w14:textId="3284F207" w:rsidR="00236723" w:rsidRPr="00D75ECE" w:rsidRDefault="00236723" w:rsidP="007F65B5">
            <w:pPr>
              <w:pStyle w:val="AWI-Participants"/>
              <w:rPr>
                <w:vertAlign w:val="superscript"/>
              </w:rPr>
            </w:pPr>
          </w:p>
        </w:tc>
        <w:tc>
          <w:tcPr>
            <w:tcW w:w="4533" w:type="dxa"/>
            <w:shd w:val="clear" w:color="auto" w:fill="auto"/>
          </w:tcPr>
          <w:p w14:paraId="7DBF87D1" w14:textId="29BC405B" w:rsidR="00D159AC" w:rsidRDefault="00BF23DC" w:rsidP="00AD3D00">
            <w:pPr>
              <w:pStyle w:val="AWI-Participants"/>
            </w:pPr>
            <w:r w:rsidRPr="00AD3D00">
              <w:rPr>
                <w:vertAlign w:val="superscript"/>
              </w:rPr>
              <w:t>1</w:t>
            </w:r>
            <w:r w:rsidR="007726EA">
              <w:t xml:space="preserve"> </w:t>
            </w:r>
            <w:r w:rsidR="007726EA" w:rsidRPr="007726EA">
              <w:t>University of Copenhagen</w:t>
            </w:r>
            <w:r w:rsidRPr="00AD3D00">
              <w:t xml:space="preserve">, </w:t>
            </w:r>
            <w:r w:rsidR="007726EA">
              <w:t>Copenhagen</w:t>
            </w:r>
            <w:r w:rsidRPr="00AD3D00">
              <w:t xml:space="preserve">, </w:t>
            </w:r>
            <w:r w:rsidR="007726EA">
              <w:t>Denmark</w:t>
            </w:r>
          </w:p>
          <w:p w14:paraId="26F40083" w14:textId="23727ADD" w:rsidR="00EA744D" w:rsidRDefault="00864B74" w:rsidP="00EA744D">
            <w:pPr>
              <w:pStyle w:val="AWI-Participants"/>
            </w:pPr>
            <w:r w:rsidRPr="00864B74">
              <w:rPr>
                <w:vertAlign w:val="superscript"/>
              </w:rPr>
              <w:t>2</w:t>
            </w:r>
            <w:r w:rsidR="00EA744D">
              <w:t xml:space="preserve"> </w:t>
            </w:r>
            <w:proofErr w:type="spellStart"/>
            <w:r w:rsidR="00D6324E" w:rsidRPr="00D6324E">
              <w:rPr>
                <w:lang w:val="de-DE"/>
              </w:rPr>
              <w:t>Université</w:t>
            </w:r>
            <w:proofErr w:type="spellEnd"/>
            <w:r w:rsidR="00D6324E" w:rsidRPr="00D6324E">
              <w:rPr>
                <w:lang w:val="de-DE"/>
              </w:rPr>
              <w:t> de Lorraine</w:t>
            </w:r>
            <w:r>
              <w:rPr>
                <w:lang w:val="de-DE"/>
              </w:rPr>
              <w:t>,</w:t>
            </w:r>
            <w:r w:rsidR="00D65DAB">
              <w:rPr>
                <w:lang w:val="de-DE"/>
              </w:rPr>
              <w:t xml:space="preserve"> </w:t>
            </w:r>
            <w:r w:rsidRPr="00864B74">
              <w:rPr>
                <w:lang w:val="de-DE"/>
              </w:rPr>
              <w:t>Nanc</w:t>
            </w:r>
            <w:r>
              <w:rPr>
                <w:lang w:val="de-DE"/>
              </w:rPr>
              <w:t>y, France</w:t>
            </w:r>
          </w:p>
          <w:p w14:paraId="79C46C84" w14:textId="16D51F9D" w:rsidR="00EA744D" w:rsidRPr="00D65DAB" w:rsidRDefault="00D65DAB" w:rsidP="00EA744D">
            <w:pPr>
              <w:pStyle w:val="AWI-Participants"/>
            </w:pPr>
            <w:r>
              <w:rPr>
                <w:vertAlign w:val="superscript"/>
              </w:rPr>
              <w:t>3</w:t>
            </w:r>
            <w:r w:rsidR="00EA744D" w:rsidRPr="00D65DAB">
              <w:t xml:space="preserve"> </w:t>
            </w:r>
            <w:proofErr w:type="spellStart"/>
            <w:r w:rsidRPr="00D65DAB">
              <w:rPr>
                <w:lang w:val="de-DE"/>
              </w:rPr>
              <w:t>Université</w:t>
            </w:r>
            <w:proofErr w:type="spellEnd"/>
            <w:r w:rsidRPr="00D65DAB">
              <w:rPr>
                <w:lang w:val="de-DE"/>
              </w:rPr>
              <w:t xml:space="preserve"> Libre de Bruxelles</w:t>
            </w:r>
            <w:r w:rsidRPr="00D65DAB">
              <w:rPr>
                <w:lang w:val="de-DE"/>
              </w:rPr>
              <w:t xml:space="preserve">, </w:t>
            </w:r>
            <w:proofErr w:type="spellStart"/>
            <w:r w:rsidRPr="00D65DAB">
              <w:rPr>
                <w:lang w:val="de-DE"/>
              </w:rPr>
              <w:t>Brussels</w:t>
            </w:r>
            <w:proofErr w:type="spellEnd"/>
            <w:r w:rsidRPr="00D65DAB">
              <w:rPr>
                <w:lang w:val="de-DE"/>
              </w:rPr>
              <w:t xml:space="preserve">, </w:t>
            </w:r>
            <w:proofErr w:type="spellStart"/>
            <w:r w:rsidRPr="00D65DAB">
              <w:rPr>
                <w:lang w:val="de-DE"/>
              </w:rPr>
              <w:t>Belgium</w:t>
            </w:r>
            <w:proofErr w:type="spellEnd"/>
          </w:p>
          <w:p w14:paraId="7F83F65D" w14:textId="20A30016" w:rsidR="00EA744D" w:rsidRDefault="003E0BE2" w:rsidP="00EA744D">
            <w:pPr>
              <w:pStyle w:val="AWI-Participants"/>
            </w:pPr>
            <w:r>
              <w:rPr>
                <w:vertAlign w:val="superscript"/>
              </w:rPr>
              <w:t>4</w:t>
            </w:r>
            <w:r w:rsidR="00EA744D">
              <w:t xml:space="preserve"> </w:t>
            </w:r>
            <w:r w:rsidR="00D65DAB">
              <w:t xml:space="preserve">Alfred Wegener </w:t>
            </w:r>
            <w:proofErr w:type="spellStart"/>
            <w:r w:rsidR="00D65DAB">
              <w:t>Institut</w:t>
            </w:r>
            <w:proofErr w:type="spellEnd"/>
            <w:r w:rsidR="00D65DAB">
              <w:t>, Bremerhaven, Germany</w:t>
            </w:r>
          </w:p>
          <w:p w14:paraId="5507CA98" w14:textId="54B56A08" w:rsidR="00EA744D" w:rsidRPr="00AD3D00" w:rsidRDefault="003E0BE2" w:rsidP="004A0CE6">
            <w:pPr>
              <w:pStyle w:val="AWI-Participants"/>
            </w:pPr>
            <w:r w:rsidRPr="003E0BE2">
              <w:rPr>
                <w:vertAlign w:val="superscript"/>
              </w:rPr>
              <w:t>5</w:t>
            </w:r>
            <w:r>
              <w:t xml:space="preserve"> </w:t>
            </w:r>
            <w:r w:rsidR="00F5429F" w:rsidRPr="00F5429F">
              <w:rPr>
                <w:lang w:val="de-DE"/>
              </w:rPr>
              <w:t xml:space="preserve">Technical University </w:t>
            </w:r>
            <w:proofErr w:type="spellStart"/>
            <w:r w:rsidR="00F5429F" w:rsidRPr="00F5429F">
              <w:rPr>
                <w:lang w:val="de-DE"/>
              </w:rPr>
              <w:t>of</w:t>
            </w:r>
            <w:proofErr w:type="spellEnd"/>
            <w:r w:rsidR="00F5429F" w:rsidRPr="00F5429F">
              <w:rPr>
                <w:lang w:val="de-DE"/>
              </w:rPr>
              <w:t xml:space="preserve"> </w:t>
            </w:r>
            <w:proofErr w:type="spellStart"/>
            <w:r w:rsidR="00F5429F" w:rsidRPr="00F5429F">
              <w:rPr>
                <w:lang w:val="de-DE"/>
              </w:rPr>
              <w:t>Denmark</w:t>
            </w:r>
            <w:proofErr w:type="spellEnd"/>
            <w:r w:rsidR="00F5429F">
              <w:rPr>
                <w:lang w:val="de-DE"/>
              </w:rPr>
              <w:t xml:space="preserve">, </w:t>
            </w:r>
            <w:r w:rsidR="008D1BB4">
              <w:rPr>
                <w:lang w:val="de-DE"/>
              </w:rPr>
              <w:t>Roskilde</w:t>
            </w:r>
            <w:r w:rsidR="00F5429F">
              <w:rPr>
                <w:lang w:val="de-DE"/>
              </w:rPr>
              <w:t xml:space="preserve">, </w:t>
            </w:r>
            <w:proofErr w:type="spellStart"/>
            <w:r w:rsidR="00F5429F">
              <w:rPr>
                <w:lang w:val="de-DE"/>
              </w:rPr>
              <w:t>Denmark</w:t>
            </w:r>
            <w:proofErr w:type="spellEnd"/>
          </w:p>
          <w:p w14:paraId="37CA570F" w14:textId="3D9393FF" w:rsidR="00D159AC" w:rsidRPr="00CA542C" w:rsidRDefault="00D159AC" w:rsidP="00AD3D00">
            <w:pPr>
              <w:pStyle w:val="AWI-Participants"/>
            </w:pPr>
          </w:p>
        </w:tc>
      </w:tr>
    </w:tbl>
    <w:p w14:paraId="37C02DC0" w14:textId="0C801D41" w:rsidR="006C0062" w:rsidRDefault="00671185" w:rsidP="00671185">
      <w:pPr>
        <w:pStyle w:val="AWI-Standard"/>
      </w:pPr>
      <w:r>
        <w:t>Small pieces of rock and sediment found at the base of ice cores can be used to reconstruct the first appearance, evolution, and age of ice sheets, as well as the vegetation that existed prior to ice-sheet formation. However, accurate reconstructions, particularly those based on luminescence dating methods for determining burial ages, require that these materials remain unexposed to light after drilling. Even brief light exposure can partially reset the luminescence signal and thus compromise dating accuracy. Implementing dark (subdued red-orange-light) extraction techniques in the drill surfacing and core extraction process is a relatively simple adjustment that can greatly enhance the scientific value of basal ice samples. We present field experiences and techniques from the EastGRIP (Greenland), Little Dome C (Antarctica), and Muller's Ice Cap (Arctic Canada) drilling projects, as well as results from the EastGRIP core. We emphasize the importance of adopting dark extraction protocols within the ice-core drilling community to expand the global archive of basal material suitable for luminescence dating and to improve our understanding of ice sheet formation and dynamics.</w:t>
      </w:r>
    </w:p>
    <w:p w14:paraId="62695401" w14:textId="77777777" w:rsidR="00A13275" w:rsidRDefault="00A13275" w:rsidP="00A13275">
      <w:pPr>
        <w:pStyle w:val="AWI-Standard"/>
      </w:pPr>
    </w:p>
    <w:p w14:paraId="6988F9D9" w14:textId="362A1EE9" w:rsidR="005F09C0" w:rsidRDefault="005F09C0" w:rsidP="007F65B5">
      <w:pPr>
        <w:pStyle w:val="AWI-Teacher11pt"/>
      </w:pPr>
    </w:p>
    <w:p w14:paraId="06B2C0FE" w14:textId="77777777" w:rsidR="00A1356E" w:rsidRPr="005F09C0" w:rsidRDefault="00A1356E" w:rsidP="007F65B5">
      <w:pPr>
        <w:pStyle w:val="AWI-Teacher11pt"/>
      </w:pPr>
    </w:p>
    <w:sectPr w:rsidR="00A1356E" w:rsidRPr="005F09C0" w:rsidSect="00E65BEA">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DF9BA" w14:textId="77777777" w:rsidR="00D6030D" w:rsidRDefault="00D6030D">
      <w:r>
        <w:separator/>
      </w:r>
    </w:p>
  </w:endnote>
  <w:endnote w:type="continuationSeparator" w:id="0">
    <w:p w14:paraId="0C94E071" w14:textId="77777777" w:rsidR="00D6030D" w:rsidRDefault="00D6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902462"/>
      <w:docPartObj>
        <w:docPartGallery w:val="Page Numbers (Bottom of Page)"/>
        <w:docPartUnique/>
      </w:docPartObj>
    </w:sdt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597B5" w14:textId="77777777" w:rsidR="00D6030D" w:rsidRDefault="00D6030D">
      <w:r>
        <w:separator/>
      </w:r>
    </w:p>
  </w:footnote>
  <w:footnote w:type="continuationSeparator" w:id="0">
    <w:p w14:paraId="2B12F742" w14:textId="77777777" w:rsidR="00D6030D" w:rsidRDefault="00D60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033B"/>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C7A5A"/>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0AB7"/>
    <w:rsid w:val="00144E44"/>
    <w:rsid w:val="00145651"/>
    <w:rsid w:val="00145DA9"/>
    <w:rsid w:val="00162D17"/>
    <w:rsid w:val="00166206"/>
    <w:rsid w:val="00166F4B"/>
    <w:rsid w:val="00170DD8"/>
    <w:rsid w:val="0017357E"/>
    <w:rsid w:val="00175A63"/>
    <w:rsid w:val="00183184"/>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0F8D"/>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74D50"/>
    <w:rsid w:val="00277B15"/>
    <w:rsid w:val="0028067E"/>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5792"/>
    <w:rsid w:val="002D71C7"/>
    <w:rsid w:val="002E5B62"/>
    <w:rsid w:val="0030102E"/>
    <w:rsid w:val="00304B90"/>
    <w:rsid w:val="00305585"/>
    <w:rsid w:val="0031205F"/>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399A"/>
    <w:rsid w:val="00396C37"/>
    <w:rsid w:val="00397BC8"/>
    <w:rsid w:val="003A30BC"/>
    <w:rsid w:val="003A6D49"/>
    <w:rsid w:val="003A6F75"/>
    <w:rsid w:val="003A7AD7"/>
    <w:rsid w:val="003B1FA8"/>
    <w:rsid w:val="003B3973"/>
    <w:rsid w:val="003B3DCE"/>
    <w:rsid w:val="003B3EFD"/>
    <w:rsid w:val="003B55CA"/>
    <w:rsid w:val="003B6117"/>
    <w:rsid w:val="003B6695"/>
    <w:rsid w:val="003C2ABA"/>
    <w:rsid w:val="003C68C4"/>
    <w:rsid w:val="003C6AC6"/>
    <w:rsid w:val="003D053C"/>
    <w:rsid w:val="003D262B"/>
    <w:rsid w:val="003D4EA6"/>
    <w:rsid w:val="003D5C79"/>
    <w:rsid w:val="003D7ADC"/>
    <w:rsid w:val="003E0BE2"/>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2991"/>
    <w:rsid w:val="00446B1B"/>
    <w:rsid w:val="00446C79"/>
    <w:rsid w:val="004648EE"/>
    <w:rsid w:val="0046714B"/>
    <w:rsid w:val="00470430"/>
    <w:rsid w:val="004730BD"/>
    <w:rsid w:val="00473FA0"/>
    <w:rsid w:val="00475CCA"/>
    <w:rsid w:val="004776C4"/>
    <w:rsid w:val="00477F17"/>
    <w:rsid w:val="00481A56"/>
    <w:rsid w:val="00486D1A"/>
    <w:rsid w:val="00490E4D"/>
    <w:rsid w:val="0049389A"/>
    <w:rsid w:val="004940C5"/>
    <w:rsid w:val="00494A16"/>
    <w:rsid w:val="00497A66"/>
    <w:rsid w:val="004A0420"/>
    <w:rsid w:val="004A0CE6"/>
    <w:rsid w:val="004A0E98"/>
    <w:rsid w:val="004A110F"/>
    <w:rsid w:val="004A2B30"/>
    <w:rsid w:val="004A6AEC"/>
    <w:rsid w:val="004A7D04"/>
    <w:rsid w:val="004B50CE"/>
    <w:rsid w:val="004C37C2"/>
    <w:rsid w:val="004C485F"/>
    <w:rsid w:val="004C5322"/>
    <w:rsid w:val="004C7268"/>
    <w:rsid w:val="004D42AC"/>
    <w:rsid w:val="004E23EB"/>
    <w:rsid w:val="004E283A"/>
    <w:rsid w:val="004E414A"/>
    <w:rsid w:val="004E5F77"/>
    <w:rsid w:val="004F34C1"/>
    <w:rsid w:val="004F3B08"/>
    <w:rsid w:val="0050503D"/>
    <w:rsid w:val="00507588"/>
    <w:rsid w:val="0050785F"/>
    <w:rsid w:val="00510026"/>
    <w:rsid w:val="0051166B"/>
    <w:rsid w:val="00512095"/>
    <w:rsid w:val="00513DE9"/>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122"/>
    <w:rsid w:val="00670265"/>
    <w:rsid w:val="00670CE3"/>
    <w:rsid w:val="00671185"/>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06D7"/>
    <w:rsid w:val="006C1422"/>
    <w:rsid w:val="006C41C4"/>
    <w:rsid w:val="006C61FE"/>
    <w:rsid w:val="006D123C"/>
    <w:rsid w:val="006D410B"/>
    <w:rsid w:val="006E1B6A"/>
    <w:rsid w:val="006E45A4"/>
    <w:rsid w:val="006E6C41"/>
    <w:rsid w:val="006E7478"/>
    <w:rsid w:val="006F2D31"/>
    <w:rsid w:val="006F5762"/>
    <w:rsid w:val="006F65D3"/>
    <w:rsid w:val="00700515"/>
    <w:rsid w:val="0070143B"/>
    <w:rsid w:val="00704CF0"/>
    <w:rsid w:val="0071016B"/>
    <w:rsid w:val="00710780"/>
    <w:rsid w:val="00712260"/>
    <w:rsid w:val="00714832"/>
    <w:rsid w:val="00726390"/>
    <w:rsid w:val="00726E1B"/>
    <w:rsid w:val="0073390B"/>
    <w:rsid w:val="00737E48"/>
    <w:rsid w:val="00740A01"/>
    <w:rsid w:val="00744AB2"/>
    <w:rsid w:val="007461C7"/>
    <w:rsid w:val="00747149"/>
    <w:rsid w:val="0075085F"/>
    <w:rsid w:val="00756A31"/>
    <w:rsid w:val="00761415"/>
    <w:rsid w:val="007726EA"/>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507"/>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64B74"/>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5D72"/>
    <w:rsid w:val="008B60E4"/>
    <w:rsid w:val="008C4A30"/>
    <w:rsid w:val="008C7EA1"/>
    <w:rsid w:val="008D12F9"/>
    <w:rsid w:val="008D1BB4"/>
    <w:rsid w:val="008D2342"/>
    <w:rsid w:val="008D3544"/>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43B4"/>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2BF1"/>
    <w:rsid w:val="009F6526"/>
    <w:rsid w:val="00A0083C"/>
    <w:rsid w:val="00A01538"/>
    <w:rsid w:val="00A0287E"/>
    <w:rsid w:val="00A03289"/>
    <w:rsid w:val="00A055AA"/>
    <w:rsid w:val="00A06522"/>
    <w:rsid w:val="00A0725C"/>
    <w:rsid w:val="00A10D06"/>
    <w:rsid w:val="00A13275"/>
    <w:rsid w:val="00A1356E"/>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6C7F"/>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13BF"/>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37F12"/>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96BA6"/>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F1562"/>
    <w:rsid w:val="00CF1C30"/>
    <w:rsid w:val="00CF4337"/>
    <w:rsid w:val="00CF440C"/>
    <w:rsid w:val="00CF4DD7"/>
    <w:rsid w:val="00CF650A"/>
    <w:rsid w:val="00CF6561"/>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231A"/>
    <w:rsid w:val="00D33E83"/>
    <w:rsid w:val="00D36908"/>
    <w:rsid w:val="00D37CBA"/>
    <w:rsid w:val="00D41195"/>
    <w:rsid w:val="00D459E8"/>
    <w:rsid w:val="00D47A36"/>
    <w:rsid w:val="00D50FC4"/>
    <w:rsid w:val="00D51A42"/>
    <w:rsid w:val="00D5478E"/>
    <w:rsid w:val="00D579D6"/>
    <w:rsid w:val="00D6030D"/>
    <w:rsid w:val="00D6089D"/>
    <w:rsid w:val="00D6324E"/>
    <w:rsid w:val="00D64213"/>
    <w:rsid w:val="00D65DAB"/>
    <w:rsid w:val="00D70D28"/>
    <w:rsid w:val="00D71117"/>
    <w:rsid w:val="00D7133F"/>
    <w:rsid w:val="00D72AAB"/>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04C6"/>
    <w:rsid w:val="00E33FA9"/>
    <w:rsid w:val="00E34B1B"/>
    <w:rsid w:val="00E37B89"/>
    <w:rsid w:val="00E427B5"/>
    <w:rsid w:val="00E433EF"/>
    <w:rsid w:val="00E43961"/>
    <w:rsid w:val="00E471EE"/>
    <w:rsid w:val="00E52978"/>
    <w:rsid w:val="00E55A15"/>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956EF"/>
    <w:rsid w:val="00EA60B7"/>
    <w:rsid w:val="00EA744D"/>
    <w:rsid w:val="00EB1EE8"/>
    <w:rsid w:val="00EB6F53"/>
    <w:rsid w:val="00EB7F96"/>
    <w:rsid w:val="00EC23DD"/>
    <w:rsid w:val="00EC2B71"/>
    <w:rsid w:val="00EC3556"/>
    <w:rsid w:val="00EC5C7B"/>
    <w:rsid w:val="00ED0CBF"/>
    <w:rsid w:val="00ED124B"/>
    <w:rsid w:val="00ED4ABC"/>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429F"/>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97"/>
    <w:rsid w:val="00FA38C5"/>
    <w:rsid w:val="00FA3F54"/>
    <w:rsid w:val="00FA4D55"/>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388112191">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31187">
      <w:bodyDiv w:val="1"/>
      <w:marLeft w:val="0"/>
      <w:marRight w:val="0"/>
      <w:marTop w:val="0"/>
      <w:marBottom w:val="0"/>
      <w:divBdr>
        <w:top w:val="none" w:sz="0" w:space="0" w:color="auto"/>
        <w:left w:val="none" w:sz="0" w:space="0" w:color="auto"/>
        <w:bottom w:val="none" w:sz="0" w:space="0" w:color="auto"/>
        <w:right w:val="none" w:sz="0" w:space="0" w:color="auto"/>
      </w:divBdr>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sthoff@nbi.ku.d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3ba2be-31ba-4e82-b9b0-c50620717b7a">
      <Terms xmlns="http://schemas.microsoft.com/office/infopath/2007/PartnerControls"/>
    </lcf76f155ced4ddcb4097134ff3c332f>
    <TaxCatchAll xmlns="68639f4d-52c7-4f08-90e9-a708c7f7e8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9E0E4E7E10D147940D64452D244CA4" ma:contentTypeVersion="19" ma:contentTypeDescription="Create a new document." ma:contentTypeScope="" ma:versionID="3cc7e0a6bc95506db032855e0f0410a2">
  <xsd:schema xmlns:xsd="http://www.w3.org/2001/XMLSchema" xmlns:xs="http://www.w3.org/2001/XMLSchema" xmlns:p="http://schemas.microsoft.com/office/2006/metadata/properties" xmlns:ns2="893ba2be-31ba-4e82-b9b0-c50620717b7a" xmlns:ns3="68639f4d-52c7-4f08-90e9-a708c7f7e8bf" targetNamespace="http://schemas.microsoft.com/office/2006/metadata/properties" ma:root="true" ma:fieldsID="918f48814122c087199a24bc3ec036ff" ns2:_="" ns3:_="">
    <xsd:import namespace="893ba2be-31ba-4e82-b9b0-c50620717b7a"/>
    <xsd:import namespace="68639f4d-52c7-4f08-90e9-a708c7f7e8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ba2be-31ba-4e82-b9b0-c50620717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5578fd-35c2-4d8f-a1bf-4043a6e4e7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39f4d-52c7-4f08-90e9-a708c7f7e8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fa6e0c-c650-495b-9a88-6d8c0f60504c}" ma:internalName="TaxCatchAll" ma:showField="CatchAllData" ma:web="68639f4d-52c7-4f08-90e9-a708c7f7e8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854A8-532B-4735-B12B-1381F8E3204C}">
  <ds:schemaRefs>
    <ds:schemaRef ds:uri="http://schemas.microsoft.com/office/2006/metadata/properties"/>
    <ds:schemaRef ds:uri="http://schemas.microsoft.com/office/infopath/2007/PartnerControls"/>
    <ds:schemaRef ds:uri="893ba2be-31ba-4e82-b9b0-c50620717b7a"/>
    <ds:schemaRef ds:uri="68639f4d-52c7-4f08-90e9-a708c7f7e8bf"/>
  </ds:schemaRefs>
</ds:datastoreItem>
</file>

<file path=customXml/itemProps2.xml><?xml version="1.0" encoding="utf-8"?>
<ds:datastoreItem xmlns:ds="http://schemas.openxmlformats.org/officeDocument/2006/customXml" ds:itemID="{08DEF130-A466-43FF-8D90-497D3DE7D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ba2be-31ba-4e82-b9b0-c50620717b7a"/>
    <ds:schemaRef ds:uri="68639f4d-52c7-4f08-90e9-a708c7f7e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customXml/itemProps4.xml><?xml version="1.0" encoding="utf-8"?>
<ds:datastoreItem xmlns:ds="http://schemas.openxmlformats.org/officeDocument/2006/customXml" ds:itemID="{08EE7199-ED56-42BB-8AC3-FA29C036C15E}">
  <ds:schemaRefs>
    <ds:schemaRef ds:uri="http://schemas.microsoft.com/sharepoint/v3/contenttype/forms"/>
  </ds:schemaRefs>
</ds:datastoreItem>
</file>

<file path=docMetadata/LabelInfo.xml><?xml version="1.0" encoding="utf-8"?>
<clbl:labelList xmlns:clbl="http://schemas.microsoft.com/office/2020/mipLabelMetadata">
  <clbl:label id="{a3927f91-cda1-4696-af89-8c9f1ceffa91}" enabled="0" method="" siteId="{a3927f91-cda1-4696-af89-8c9f1ceffa91}" removed="1"/>
</clbl:labelList>
</file>

<file path=docProps/app.xml><?xml version="1.0" encoding="utf-8"?>
<Properties xmlns="http://schemas.openxmlformats.org/officeDocument/2006/extended-properties" xmlns:vt="http://schemas.openxmlformats.org/officeDocument/2006/docPropsVTypes">
  <Template>Normal.dotm</Template>
  <TotalTime>725</TotalTime>
  <Pages>1</Pages>
  <Words>261</Words>
  <Characters>1644</Characters>
  <Application>Microsoft Office Word</Application>
  <DocSecurity>0</DocSecurity>
  <Lines>39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1892</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Julien Westhoff</cp:lastModifiedBy>
  <cp:revision>46</cp:revision>
  <cp:lastPrinted>1899-12-31T23:00:00Z</cp:lastPrinted>
  <dcterms:created xsi:type="dcterms:W3CDTF">2025-06-17T12:55:00Z</dcterms:created>
  <dcterms:modified xsi:type="dcterms:W3CDTF">2025-06-23T09:50:00Z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0x010100AE9E0E4E7E10D147940D64452D244CA4</vt:lpwstr>
  </property>
  <property fmtid="{D5CDD505-2E9C-101B-9397-08002B2CF9AE}" pid="10" name="ContentRemapped">
    <vt:lpwstr>true</vt:lpwstr>
  </property>
  <property fmtid="{D5CDD505-2E9C-101B-9397-08002B2CF9AE}" pid="11" name="MediaServiceImageTags">
    <vt:lpwstr/>
  </property>
  <property fmtid="{D5CDD505-2E9C-101B-9397-08002B2CF9AE}" pid="12" name="GrammarlyDocumentId">
    <vt:lpwstr>21ca8d3e-2362-4475-8e49-03ebf451ba8a</vt:lpwstr>
  </property>
</Properties>
</file>