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FA" w:rsidRPr="001D76C4" w:rsidRDefault="005B7C48" w:rsidP="00AA50FA">
      <w:pPr>
        <w:pStyle w:val="AWI-Captions"/>
        <w:jc w:val="left"/>
      </w:pPr>
      <w:bookmarkStart w:id="0" w:name="_Toc187815268"/>
      <w:bookmarkStart w:id="1" w:name="Bookmark2"/>
      <w:proofErr w:type="spellStart"/>
      <w:r>
        <w:rPr>
          <w:rFonts w:hint="eastAsia"/>
          <w:lang w:eastAsia="ko-KR"/>
        </w:rPr>
        <w:t>H</w:t>
      </w:r>
      <w:r>
        <w:rPr>
          <w:lang w:eastAsia="ko-KR"/>
        </w:rPr>
        <w:t>oje</w:t>
      </w:r>
      <w:proofErr w:type="spellEnd"/>
      <w:r w:rsidR="00AA50FA" w:rsidRPr="00AB42CD">
        <w:t xml:space="preserve"> </w:t>
      </w:r>
      <w:r>
        <w:t>Kwak</w:t>
      </w:r>
      <w:r w:rsidR="00AA50FA">
        <w:t xml:space="preserve">    </w:t>
      </w:r>
      <w:r w:rsidR="00AA50FA" w:rsidRPr="00AB42CD">
        <w:t xml:space="preserve"> </w:t>
      </w:r>
      <w:hyperlink r:id="rId6" w:history="1">
        <w:r w:rsidRPr="005936CA">
          <w:rPr>
            <w:rStyle w:val="a3"/>
          </w:rPr>
          <w:t>khoje@kopri.re.kr</w:t>
        </w:r>
      </w:hyperlink>
    </w:p>
    <w:p w:rsidR="00AA50FA" w:rsidRDefault="005B7C48" w:rsidP="00AA50FA">
      <w:pPr>
        <w:pStyle w:val="AWI-Heading3"/>
      </w:pPr>
      <w:r>
        <w:t>Logistics</w:t>
      </w:r>
    </w:p>
    <w:p w:rsidR="00AA50FA" w:rsidRDefault="00AA50FA" w:rsidP="00AA50FA">
      <w:pPr>
        <w:pStyle w:val="AWI-Heading3"/>
      </w:pPr>
      <w:r>
        <w:t>Poster</w:t>
      </w:r>
    </w:p>
    <w:p w:rsidR="00AA50FA" w:rsidRPr="00DC7B76" w:rsidRDefault="00C062B8" w:rsidP="00AA50FA">
      <w:pPr>
        <w:pStyle w:val="AWI-Heading1"/>
      </w:pPr>
      <w:bookmarkStart w:id="2" w:name="_Toc197609194"/>
      <w:bookmarkStart w:id="3" w:name="_Toc197610083"/>
      <w:r>
        <w:t>traverse</w:t>
      </w:r>
      <w:r w:rsidR="00037DA0">
        <w:t>, mo</w:t>
      </w:r>
      <w:r w:rsidR="00E62798">
        <w:t>D</w:t>
      </w:r>
      <w:r w:rsidR="00037DA0">
        <w:t xml:space="preserve">ular system, and </w:t>
      </w:r>
      <w:r>
        <w:t>drill Camp</w:t>
      </w:r>
      <w:bookmarkEnd w:id="0"/>
      <w:bookmarkEnd w:id="1"/>
      <w:bookmarkEnd w:id="2"/>
      <w:bookmarkEnd w:id="3"/>
      <w:r w:rsidR="00AA50FA">
        <w:t xml:space="preserve"> </w:t>
      </w:r>
      <w:r>
        <w:t xml:space="preserve">operations for CASCA </w:t>
      </w:r>
      <w:r w:rsidR="00037DA0">
        <w:t>clean hot water drill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AA50FA" w:rsidRPr="00D75ECE" w:rsidTr="00000CB0">
        <w:tc>
          <w:tcPr>
            <w:tcW w:w="4536" w:type="dxa"/>
            <w:shd w:val="clear" w:color="auto" w:fill="auto"/>
          </w:tcPr>
          <w:p w:rsidR="00AA50FA" w:rsidRPr="00393D50" w:rsidRDefault="00AA50FA" w:rsidP="00393D50">
            <w:pPr>
              <w:pStyle w:val="AWI-Heading5"/>
              <w:rPr>
                <w:szCs w:val="22"/>
              </w:rPr>
            </w:pPr>
            <w:bookmarkStart w:id="4" w:name="_Toc197609195"/>
            <w:bookmarkStart w:id="5" w:name="_Toc197610084"/>
            <w:r>
              <w:t>Jong</w:t>
            </w:r>
            <w:r w:rsidR="00C062B8">
              <w:t xml:space="preserve"> </w:t>
            </w:r>
            <w:proofErr w:type="spellStart"/>
            <w:r w:rsidR="00C062B8">
              <w:t>I</w:t>
            </w:r>
            <w:r>
              <w:t>k</w:t>
            </w:r>
            <w:proofErr w:type="spellEnd"/>
            <w:r>
              <w:t xml:space="preserve"> Lee</w:t>
            </w:r>
            <w:r w:rsidRPr="00D75ECE">
              <w:rPr>
                <w:vertAlign w:val="superscript"/>
              </w:rPr>
              <w:t>1</w:t>
            </w:r>
            <w:r w:rsidRPr="00D75ECE">
              <w:t xml:space="preserve">, </w:t>
            </w:r>
            <w:proofErr w:type="spellStart"/>
            <w:r>
              <w:t>Mincheol</w:t>
            </w:r>
            <w:proofErr w:type="spellEnd"/>
            <w:r>
              <w:t xml:space="preserve"> Kim</w:t>
            </w:r>
            <w:r w:rsidRPr="00D75ECE"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Hoje</w:t>
            </w:r>
            <w:proofErr w:type="spellEnd"/>
            <w:r>
              <w:t xml:space="preserve"> Kwak</w:t>
            </w:r>
            <w:r w:rsidRPr="00D75ECE">
              <w:rPr>
                <w:vertAlign w:val="superscript"/>
              </w:rPr>
              <w:t>1</w:t>
            </w:r>
            <w:r w:rsidRPr="00D75ECE">
              <w:t xml:space="preserve">, </w:t>
            </w:r>
            <w:proofErr w:type="spellStart"/>
            <w:r>
              <w:t>Sang</w:t>
            </w:r>
            <w:r w:rsidR="00C062B8">
              <w:t>B</w:t>
            </w:r>
            <w:r>
              <w:t>um</w:t>
            </w:r>
            <w:proofErr w:type="spellEnd"/>
            <w:r>
              <w:t xml:space="preserve"> Park</w:t>
            </w:r>
            <w:r w:rsidRPr="00D75ECE">
              <w:rPr>
                <w:vertAlign w:val="superscript"/>
              </w:rPr>
              <w:t>1</w:t>
            </w:r>
            <w:r w:rsidRPr="00D75ECE">
              <w:t xml:space="preserve">, </w:t>
            </w:r>
            <w:r>
              <w:t>Seung</w:t>
            </w:r>
            <w:r w:rsidR="00C062B8">
              <w:t>-Goo</w:t>
            </w:r>
            <w:r>
              <w:t xml:space="preserve"> Kang</w:t>
            </w:r>
            <w:r w:rsidRPr="00D75ECE">
              <w:rPr>
                <w:vertAlign w:val="superscript"/>
              </w:rPr>
              <w:t>1</w:t>
            </w:r>
            <w:r w:rsidRPr="00D75ECE">
              <w:t>,</w:t>
            </w:r>
            <w:r>
              <w:t xml:space="preserve"> Hy</w:t>
            </w:r>
            <w:r w:rsidR="00C062B8">
              <w:rPr>
                <w:rFonts w:hint="cs"/>
              </w:rPr>
              <w:t>e</w:t>
            </w:r>
            <w:r w:rsidR="00C062B8">
              <w:t>o</w:t>
            </w:r>
            <w:r>
              <w:t>n</w:t>
            </w:r>
            <w:r w:rsidR="00C062B8">
              <w:t xml:space="preserve"> T</w:t>
            </w:r>
            <w:r>
              <w:t>ae J</w:t>
            </w:r>
            <w:r w:rsidR="00C062B8">
              <w:t>u</w:t>
            </w:r>
            <w:r w:rsidRPr="00D75ECE">
              <w:rPr>
                <w:vertAlign w:val="superscript"/>
              </w:rPr>
              <w:t>1</w:t>
            </w:r>
            <w:r w:rsidRPr="00D75ECE">
              <w:t>,</w:t>
            </w:r>
            <w:r>
              <w:t xml:space="preserve"> </w:t>
            </w:r>
            <w:proofErr w:type="spellStart"/>
            <w:r w:rsidR="00E405F3">
              <w:t>Kanghyun</w:t>
            </w:r>
            <w:proofErr w:type="spellEnd"/>
            <w:r w:rsidR="00E405F3">
              <w:t xml:space="preserve"> Lee</w:t>
            </w:r>
            <w:r w:rsidR="00E405F3" w:rsidRPr="00D75ECE">
              <w:rPr>
                <w:vertAlign w:val="superscript"/>
              </w:rPr>
              <w:t>1</w:t>
            </w:r>
            <w:r w:rsidR="00E405F3">
              <w:t xml:space="preserve">, </w:t>
            </w:r>
            <w:proofErr w:type="spellStart"/>
            <w:r>
              <w:t>Yeonju</w:t>
            </w:r>
            <w:proofErr w:type="spellEnd"/>
            <w:r>
              <w:t xml:space="preserve"> Kim</w:t>
            </w:r>
            <w:r w:rsidRPr="00D75ECE"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 w:rsidR="00B51E3D">
              <w:t>Seong</w:t>
            </w:r>
            <w:proofErr w:type="spellEnd"/>
            <w:r w:rsidR="00B51E3D">
              <w:t xml:space="preserve"> Joon Jun</w:t>
            </w:r>
            <w:r w:rsidR="00B51E3D" w:rsidRPr="00D75ECE">
              <w:rPr>
                <w:vertAlign w:val="superscript"/>
              </w:rPr>
              <w:t>1</w:t>
            </w:r>
            <w:r w:rsidR="00B51E3D">
              <w:t xml:space="preserve">, </w:t>
            </w:r>
            <w:r w:rsidR="00E72A4C">
              <w:t xml:space="preserve">Hong </w:t>
            </w:r>
            <w:proofErr w:type="spellStart"/>
            <w:r w:rsidR="00B51E3D">
              <w:t>K</w:t>
            </w:r>
            <w:r w:rsidR="00E72A4C">
              <w:t>wi</w:t>
            </w:r>
            <w:proofErr w:type="spellEnd"/>
            <w:r w:rsidR="00E72A4C">
              <w:t xml:space="preserve"> Kim</w:t>
            </w:r>
            <w:r w:rsidR="00B51E3D" w:rsidRPr="00D75ECE">
              <w:rPr>
                <w:vertAlign w:val="superscript"/>
              </w:rPr>
              <w:t>1</w:t>
            </w:r>
            <w:r w:rsidR="00E72A4C">
              <w:t xml:space="preserve">, </w:t>
            </w:r>
            <w:proofErr w:type="spellStart"/>
            <w:r w:rsidR="00B51E3D">
              <w:t>Sangwoo</w:t>
            </w:r>
            <w:proofErr w:type="spellEnd"/>
            <w:r w:rsidR="00B51E3D">
              <w:t xml:space="preserve"> Han</w:t>
            </w:r>
            <w:r w:rsidR="00B51E3D" w:rsidRPr="00D75ECE">
              <w:rPr>
                <w:vertAlign w:val="superscript"/>
              </w:rPr>
              <w:t>1</w:t>
            </w:r>
            <w:r w:rsidR="00B51E3D">
              <w:t xml:space="preserve">, </w:t>
            </w:r>
            <w:r>
              <w:t>Keith Makinson</w:t>
            </w:r>
            <w:r w:rsidRPr="00D75ECE">
              <w:rPr>
                <w:vertAlign w:val="superscript"/>
              </w:rPr>
              <w:t>2</w:t>
            </w:r>
            <w:bookmarkEnd w:id="4"/>
            <w:bookmarkEnd w:id="5"/>
          </w:p>
        </w:tc>
        <w:tc>
          <w:tcPr>
            <w:tcW w:w="4533" w:type="dxa"/>
            <w:shd w:val="clear" w:color="auto" w:fill="auto"/>
          </w:tcPr>
          <w:p w:rsidR="00AA50FA" w:rsidRPr="00AD3D00" w:rsidRDefault="00AA50FA" w:rsidP="00000CB0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>
              <w:t>Korea Polar Research Institute</w:t>
            </w:r>
            <w:r w:rsidRPr="00AD3D00">
              <w:t xml:space="preserve">, </w:t>
            </w:r>
            <w:r>
              <w:t>Incheon</w:t>
            </w:r>
            <w:r w:rsidRPr="00AD3D00">
              <w:t xml:space="preserve">, </w:t>
            </w:r>
            <w:r>
              <w:t>Korea, Republic of</w:t>
            </w:r>
          </w:p>
          <w:p w:rsidR="00AA50FA" w:rsidRPr="00CA542C" w:rsidRDefault="00AA50FA" w:rsidP="00000CB0">
            <w:pPr>
              <w:pStyle w:val="AWI-Participants"/>
            </w:pPr>
            <w:r w:rsidRPr="00AD3D00">
              <w:rPr>
                <w:vertAlign w:val="superscript"/>
              </w:rPr>
              <w:t>2</w:t>
            </w:r>
            <w:r>
              <w:t>British Antarctic Survey</w:t>
            </w:r>
            <w:r w:rsidRPr="00AD3D00">
              <w:t>, C</w:t>
            </w:r>
            <w:r>
              <w:t>ambridge</w:t>
            </w:r>
            <w:r w:rsidRPr="00AD3D00">
              <w:t xml:space="preserve">, </w:t>
            </w:r>
            <w:r>
              <w:t>United Kingdom</w:t>
            </w:r>
          </w:p>
        </w:tc>
      </w:tr>
    </w:tbl>
    <w:p w:rsidR="00AA50FA" w:rsidRDefault="00AA50FA" w:rsidP="00AA50FA">
      <w:pPr>
        <w:pStyle w:val="AWI-Standard"/>
      </w:pPr>
    </w:p>
    <w:p w:rsidR="00AA50FA" w:rsidRPr="00405AA0" w:rsidRDefault="002F35CD" w:rsidP="00AA50FA">
      <w:pPr>
        <w:pStyle w:val="AWI-Standard"/>
        <w:rPr>
          <w:rFonts w:cs="Arial"/>
        </w:rPr>
      </w:pPr>
      <w:r w:rsidRPr="00405AA0">
        <w:rPr>
          <w:rFonts w:cs="Arial"/>
        </w:rPr>
        <w:t xml:space="preserve">Since </w:t>
      </w:r>
      <w:r w:rsidR="00AA50FA" w:rsidRPr="00405AA0">
        <w:rPr>
          <w:rFonts w:cs="Arial"/>
        </w:rPr>
        <w:t>201</w:t>
      </w:r>
      <w:r w:rsidRPr="00405AA0">
        <w:rPr>
          <w:rFonts w:cs="Arial"/>
        </w:rPr>
        <w:t>6</w:t>
      </w:r>
      <w:r w:rsidR="00AF3617" w:rsidRPr="00405AA0">
        <w:rPr>
          <w:rFonts w:cs="Arial"/>
        </w:rPr>
        <w:t>,</w:t>
      </w:r>
      <w:r w:rsidRPr="00405AA0">
        <w:rPr>
          <w:rFonts w:cs="Arial"/>
        </w:rPr>
        <w:t xml:space="preserve"> </w:t>
      </w:r>
      <w:r w:rsidR="00471C2D" w:rsidRPr="00405AA0">
        <w:rPr>
          <w:rFonts w:cs="Arial"/>
        </w:rPr>
        <w:t xml:space="preserve">the </w:t>
      </w:r>
      <w:r w:rsidRPr="00405AA0">
        <w:rPr>
          <w:rFonts w:cs="Arial"/>
        </w:rPr>
        <w:t xml:space="preserve">Korea Polar Research Institute (KOPRI) has </w:t>
      </w:r>
      <w:r w:rsidR="00AF3617" w:rsidRPr="00405AA0">
        <w:rPr>
          <w:rFonts w:cs="Arial"/>
        </w:rPr>
        <w:t>operated</w:t>
      </w:r>
      <w:r w:rsidRPr="00405AA0">
        <w:rPr>
          <w:rFonts w:cs="Arial"/>
        </w:rPr>
        <w:t xml:space="preserve"> a tractor traverse system </w:t>
      </w:r>
      <w:r w:rsidR="00AF3617" w:rsidRPr="00405AA0">
        <w:rPr>
          <w:rFonts w:cs="Arial"/>
        </w:rPr>
        <w:t>designed to</w:t>
      </w:r>
      <w:r w:rsidRPr="00405AA0">
        <w:rPr>
          <w:rFonts w:cs="Arial"/>
        </w:rPr>
        <w:t xml:space="preserve"> transport </w:t>
      </w:r>
      <w:r w:rsidR="00AF3617" w:rsidRPr="00405AA0">
        <w:rPr>
          <w:rFonts w:cs="Arial"/>
        </w:rPr>
        <w:t xml:space="preserve">scientific personnel, </w:t>
      </w:r>
      <w:r w:rsidRPr="00405AA0">
        <w:rPr>
          <w:rFonts w:cs="Arial"/>
        </w:rPr>
        <w:t>research equipment</w:t>
      </w:r>
      <w:r w:rsidR="00AF3617" w:rsidRPr="00405AA0">
        <w:rPr>
          <w:rFonts w:cs="Arial"/>
        </w:rPr>
        <w:t>, and supplies</w:t>
      </w:r>
      <w:r w:rsidRPr="00405AA0">
        <w:rPr>
          <w:rFonts w:cs="Arial"/>
        </w:rPr>
        <w:t xml:space="preserve"> from Jang Bogo Station to </w:t>
      </w:r>
      <w:r w:rsidR="00AF3617" w:rsidRPr="00405AA0">
        <w:rPr>
          <w:rFonts w:cs="Arial"/>
        </w:rPr>
        <w:t xml:space="preserve">the interior of the </w:t>
      </w:r>
      <w:r w:rsidRPr="00405AA0">
        <w:rPr>
          <w:rFonts w:cs="Arial"/>
        </w:rPr>
        <w:t xml:space="preserve">Antarctic Plateau, </w:t>
      </w:r>
      <w:r w:rsidR="00471C2D" w:rsidRPr="00405AA0">
        <w:rPr>
          <w:rFonts w:cs="Arial"/>
        </w:rPr>
        <w:t>enabling</w:t>
      </w:r>
      <w:r w:rsidR="00AF3617" w:rsidRPr="00405AA0">
        <w:rPr>
          <w:rFonts w:cs="Arial"/>
        </w:rPr>
        <w:t xml:space="preserve"> round-trip </w:t>
      </w:r>
      <w:r w:rsidR="00471C2D" w:rsidRPr="00405AA0">
        <w:rPr>
          <w:rFonts w:cs="Arial"/>
        </w:rPr>
        <w:t>traverses</w:t>
      </w:r>
      <w:r w:rsidR="00AF3617" w:rsidRPr="00405AA0">
        <w:rPr>
          <w:rFonts w:cs="Arial"/>
        </w:rPr>
        <w:t xml:space="preserve"> of up to</w:t>
      </w:r>
      <w:r w:rsidRPr="00405AA0">
        <w:rPr>
          <w:rFonts w:cs="Arial"/>
        </w:rPr>
        <w:t xml:space="preserve"> 1,500</w:t>
      </w:r>
      <w:r w:rsidR="00471C2D" w:rsidRPr="00405AA0">
        <w:rPr>
          <w:rFonts w:cs="Arial"/>
        </w:rPr>
        <w:t xml:space="preserve"> </w:t>
      </w:r>
      <w:r w:rsidRPr="00405AA0">
        <w:rPr>
          <w:rFonts w:cs="Arial"/>
        </w:rPr>
        <w:t>km</w:t>
      </w:r>
      <w:r w:rsidR="00AF3617" w:rsidRPr="00405AA0">
        <w:rPr>
          <w:rFonts w:cs="Arial"/>
        </w:rPr>
        <w:t>.</w:t>
      </w:r>
      <w:r w:rsidRPr="00405AA0">
        <w:rPr>
          <w:rFonts w:cs="Arial"/>
        </w:rPr>
        <w:t xml:space="preserve"> </w:t>
      </w:r>
      <w:r w:rsidR="00AF3617" w:rsidRPr="00405AA0">
        <w:rPr>
          <w:rFonts w:cs="Arial"/>
        </w:rPr>
        <w:t xml:space="preserve">In </w:t>
      </w:r>
      <w:r w:rsidR="000E71BC" w:rsidRPr="00405AA0">
        <w:rPr>
          <w:rFonts w:cs="Arial"/>
        </w:rPr>
        <w:t>2020</w:t>
      </w:r>
      <w:r w:rsidR="00AF3617" w:rsidRPr="00405AA0">
        <w:rPr>
          <w:rFonts w:cs="Arial"/>
        </w:rPr>
        <w:t>,</w:t>
      </w:r>
      <w:r w:rsidR="000E71BC" w:rsidRPr="00405AA0">
        <w:rPr>
          <w:rFonts w:cs="Arial"/>
        </w:rPr>
        <w:t xml:space="preserve"> </w:t>
      </w:r>
      <w:r w:rsidR="00AF3617" w:rsidRPr="00405AA0">
        <w:rPr>
          <w:rFonts w:cs="Arial"/>
        </w:rPr>
        <w:t xml:space="preserve">KOPRI launched the </w:t>
      </w:r>
      <w:r w:rsidRPr="00405AA0">
        <w:rPr>
          <w:rFonts w:cs="Arial"/>
        </w:rPr>
        <w:t xml:space="preserve">Clean Access </w:t>
      </w:r>
      <w:r w:rsidR="000E71BC" w:rsidRPr="00405AA0">
        <w:rPr>
          <w:rFonts w:cs="Arial"/>
        </w:rPr>
        <w:t xml:space="preserve">to </w:t>
      </w:r>
      <w:r w:rsidRPr="00405AA0">
        <w:rPr>
          <w:rFonts w:cs="Arial"/>
        </w:rPr>
        <w:t xml:space="preserve">Subglacial lake </w:t>
      </w:r>
      <w:proofErr w:type="spellStart"/>
      <w:r w:rsidRPr="00405AA0">
        <w:rPr>
          <w:rFonts w:cs="Arial"/>
        </w:rPr>
        <w:t>Cheongsuk</w:t>
      </w:r>
      <w:proofErr w:type="spellEnd"/>
      <w:r w:rsidRPr="00405AA0">
        <w:rPr>
          <w:rFonts w:cs="Arial"/>
        </w:rPr>
        <w:t xml:space="preserve"> in Antarctica</w:t>
      </w:r>
      <w:r w:rsidR="000E71BC" w:rsidRPr="00405AA0">
        <w:rPr>
          <w:rFonts w:cs="Arial"/>
        </w:rPr>
        <w:t xml:space="preserve"> (</w:t>
      </w:r>
      <w:r w:rsidRPr="00405AA0">
        <w:rPr>
          <w:rFonts w:cs="Arial"/>
        </w:rPr>
        <w:t>CASCA</w:t>
      </w:r>
      <w:r w:rsidR="000E71BC" w:rsidRPr="00405AA0">
        <w:rPr>
          <w:rFonts w:cs="Arial"/>
        </w:rPr>
        <w:t>)</w:t>
      </w:r>
      <w:r w:rsidRPr="00405AA0">
        <w:rPr>
          <w:rFonts w:cs="Arial"/>
        </w:rPr>
        <w:t xml:space="preserve"> project</w:t>
      </w:r>
      <w:r w:rsidR="000E71BC" w:rsidRPr="00405AA0">
        <w:rPr>
          <w:rFonts w:cs="Arial"/>
        </w:rPr>
        <w:t xml:space="preserve">, </w:t>
      </w:r>
      <w:r w:rsidR="00405AA0" w:rsidRPr="00405AA0">
        <w:rPr>
          <w:rFonts w:cs="Arial"/>
        </w:rPr>
        <w:t>aiming to</w:t>
      </w:r>
      <w:r w:rsidR="00AF3617" w:rsidRPr="00405AA0">
        <w:rPr>
          <w:rFonts w:cs="Arial"/>
        </w:rPr>
        <w:t xml:space="preserve"> cleanly access</w:t>
      </w:r>
      <w:r w:rsidR="000E71BC" w:rsidRPr="00405AA0">
        <w:rPr>
          <w:rFonts w:cs="Arial"/>
        </w:rPr>
        <w:t xml:space="preserve"> Subglacial Lake </w:t>
      </w:r>
      <w:proofErr w:type="spellStart"/>
      <w:r w:rsidR="000E71BC" w:rsidRPr="00405AA0">
        <w:rPr>
          <w:rFonts w:cs="Arial"/>
        </w:rPr>
        <w:t>Cheongsuk</w:t>
      </w:r>
      <w:proofErr w:type="spellEnd"/>
      <w:r w:rsidR="000E71BC" w:rsidRPr="00405AA0">
        <w:rPr>
          <w:rFonts w:cs="Arial"/>
        </w:rPr>
        <w:t xml:space="preserve"> </w:t>
      </w:r>
      <w:r w:rsidR="00AF3617" w:rsidRPr="00405AA0">
        <w:rPr>
          <w:rFonts w:cs="Arial"/>
        </w:rPr>
        <w:t>beneath David G</w:t>
      </w:r>
      <w:r w:rsidR="000E71BC" w:rsidRPr="00405AA0">
        <w:rPr>
          <w:rFonts w:cs="Arial"/>
        </w:rPr>
        <w:t>lacier</w:t>
      </w:r>
      <w:r w:rsidR="001A0D97">
        <w:rPr>
          <w:rFonts w:cs="Arial"/>
        </w:rPr>
        <w:t xml:space="preserve">, </w:t>
      </w:r>
      <w:r w:rsidR="000E71BC" w:rsidRPr="00405AA0">
        <w:rPr>
          <w:rFonts w:cs="Arial"/>
        </w:rPr>
        <w:t>East Antarctica</w:t>
      </w:r>
      <w:r w:rsidR="0004576C" w:rsidRPr="00405AA0">
        <w:rPr>
          <w:rFonts w:cs="Arial"/>
        </w:rPr>
        <w:t>.</w:t>
      </w:r>
      <w:r w:rsidR="000E71BC" w:rsidRPr="00405AA0">
        <w:rPr>
          <w:rFonts w:cs="Arial"/>
        </w:rPr>
        <w:t xml:space="preserve"> </w:t>
      </w:r>
      <w:r w:rsidR="0004576C" w:rsidRPr="00405AA0">
        <w:rPr>
          <w:rFonts w:cs="Arial"/>
        </w:rPr>
        <w:t xml:space="preserve">The </w:t>
      </w:r>
      <w:r w:rsidR="00405AA0" w:rsidRPr="00405AA0">
        <w:rPr>
          <w:rFonts w:cs="Arial"/>
        </w:rPr>
        <w:t>CASCA mission targets drilling through</w:t>
      </w:r>
      <w:r w:rsidR="0004576C" w:rsidRPr="00405AA0">
        <w:rPr>
          <w:rFonts w:cs="Arial"/>
        </w:rPr>
        <w:t xml:space="preserve"> </w:t>
      </w:r>
      <w:r w:rsidR="0004576C" w:rsidRPr="00405AA0">
        <w:rPr>
          <w:rFonts w:cs="Arial"/>
        </w:rPr>
        <w:t>~2,300</w:t>
      </w:r>
      <w:r w:rsidR="00471C2D" w:rsidRPr="00405AA0">
        <w:rPr>
          <w:rFonts w:cs="Arial"/>
        </w:rPr>
        <w:t xml:space="preserve"> </w:t>
      </w:r>
      <w:r w:rsidR="0004576C" w:rsidRPr="00405AA0">
        <w:rPr>
          <w:rFonts w:cs="Arial"/>
        </w:rPr>
        <w:t xml:space="preserve">m of </w:t>
      </w:r>
      <w:r w:rsidR="0004576C" w:rsidRPr="00405AA0">
        <w:rPr>
          <w:rFonts w:cs="Arial"/>
        </w:rPr>
        <w:t xml:space="preserve">glacial </w:t>
      </w:r>
      <w:r w:rsidR="0004576C" w:rsidRPr="00405AA0">
        <w:rPr>
          <w:rFonts w:cs="Arial"/>
        </w:rPr>
        <w:t>ice</w:t>
      </w:r>
      <w:r w:rsidR="0004576C" w:rsidRPr="00405AA0">
        <w:rPr>
          <w:rFonts w:cs="Arial"/>
        </w:rPr>
        <w:t xml:space="preserve"> </w:t>
      </w:r>
      <w:r w:rsidR="00405AA0" w:rsidRPr="00405AA0">
        <w:rPr>
          <w:rFonts w:cs="Arial"/>
        </w:rPr>
        <w:t>to reach</w:t>
      </w:r>
      <w:r w:rsidR="0004576C" w:rsidRPr="00405AA0">
        <w:rPr>
          <w:rFonts w:cs="Arial"/>
        </w:rPr>
        <w:t xml:space="preserve"> a </w:t>
      </w:r>
      <w:r w:rsidR="000E71BC" w:rsidRPr="00405AA0">
        <w:rPr>
          <w:rFonts w:cs="Arial"/>
        </w:rPr>
        <w:t>50</w:t>
      </w:r>
      <w:r w:rsidR="00405AA0" w:rsidRPr="00405AA0">
        <w:rPr>
          <w:rFonts w:cs="Arial"/>
        </w:rPr>
        <w:t>–</w:t>
      </w:r>
      <w:r w:rsidR="000E71BC" w:rsidRPr="00405AA0">
        <w:rPr>
          <w:rFonts w:cs="Arial"/>
        </w:rPr>
        <w:t>80</w:t>
      </w:r>
      <w:r w:rsidR="00471C2D" w:rsidRPr="00405AA0">
        <w:rPr>
          <w:rFonts w:cs="Arial"/>
        </w:rPr>
        <w:t xml:space="preserve"> </w:t>
      </w:r>
      <w:r w:rsidR="000E71BC" w:rsidRPr="00405AA0">
        <w:rPr>
          <w:rFonts w:cs="Arial"/>
        </w:rPr>
        <w:t xml:space="preserve">m </w:t>
      </w:r>
      <w:r w:rsidR="000E71BC" w:rsidRPr="00405AA0">
        <w:rPr>
          <w:rFonts w:cs="Arial"/>
          <w:lang w:eastAsia="ko-KR"/>
        </w:rPr>
        <w:t>de</w:t>
      </w:r>
      <w:r w:rsidR="0004576C" w:rsidRPr="00405AA0">
        <w:rPr>
          <w:rFonts w:cs="Arial"/>
          <w:lang w:eastAsia="ko-KR"/>
        </w:rPr>
        <w:t>ep</w:t>
      </w:r>
      <w:r w:rsidR="000E71BC" w:rsidRPr="00405AA0">
        <w:rPr>
          <w:rFonts w:cs="Arial"/>
        </w:rPr>
        <w:t xml:space="preserve"> </w:t>
      </w:r>
      <w:r w:rsidR="00BA5B04">
        <w:rPr>
          <w:rFonts w:cs="Arial"/>
        </w:rPr>
        <w:t>fresh</w:t>
      </w:r>
      <w:r w:rsidR="000E71BC" w:rsidRPr="00405AA0">
        <w:rPr>
          <w:rFonts w:cs="Arial"/>
        </w:rPr>
        <w:t xml:space="preserve">water column </w:t>
      </w:r>
      <w:r w:rsidR="00BA5B04">
        <w:rPr>
          <w:rFonts w:cs="Arial"/>
        </w:rPr>
        <w:t xml:space="preserve">within the subglacial lake, </w:t>
      </w:r>
      <w:r w:rsidR="0004576C" w:rsidRPr="00405AA0">
        <w:rPr>
          <w:rFonts w:cs="Arial"/>
        </w:rPr>
        <w:t xml:space="preserve">using clean hot water drilling (CHWD) technology. To support this </w:t>
      </w:r>
      <w:r w:rsidR="00BA5B04">
        <w:rPr>
          <w:rFonts w:cs="Arial"/>
        </w:rPr>
        <w:t>effort</w:t>
      </w:r>
      <w:r w:rsidR="0004576C" w:rsidRPr="00405AA0">
        <w:rPr>
          <w:rFonts w:cs="Arial"/>
        </w:rPr>
        <w:t xml:space="preserve">, KOPRI has developed a </w:t>
      </w:r>
      <w:r w:rsidR="000E71BC" w:rsidRPr="00405AA0">
        <w:rPr>
          <w:rFonts w:cs="Arial"/>
        </w:rPr>
        <w:t>containerised</w:t>
      </w:r>
      <w:r w:rsidR="00BA5B04">
        <w:rPr>
          <w:rFonts w:cs="Arial"/>
        </w:rPr>
        <w:t>,</w:t>
      </w:r>
      <w:r w:rsidR="000E71BC" w:rsidRPr="00405AA0">
        <w:rPr>
          <w:rFonts w:cs="Arial"/>
        </w:rPr>
        <w:t xml:space="preserve"> modular </w:t>
      </w:r>
      <w:r w:rsidR="00BA5B04">
        <w:rPr>
          <w:rFonts w:cs="Arial"/>
        </w:rPr>
        <w:t>CHWD</w:t>
      </w:r>
      <w:r w:rsidR="0004576C" w:rsidRPr="00405AA0">
        <w:rPr>
          <w:rFonts w:cs="Arial"/>
        </w:rPr>
        <w:t xml:space="preserve"> </w:t>
      </w:r>
      <w:r w:rsidR="000E71BC" w:rsidRPr="00405AA0">
        <w:rPr>
          <w:rFonts w:cs="Arial"/>
        </w:rPr>
        <w:t xml:space="preserve">system </w:t>
      </w:r>
      <w:r w:rsidR="0004576C" w:rsidRPr="00405AA0">
        <w:rPr>
          <w:rFonts w:cs="Arial"/>
        </w:rPr>
        <w:t xml:space="preserve">mounted on </w:t>
      </w:r>
      <w:r w:rsidR="00AF3617" w:rsidRPr="00405AA0">
        <w:rPr>
          <w:rFonts w:cs="Arial"/>
        </w:rPr>
        <w:t>sleds</w:t>
      </w:r>
      <w:r w:rsidR="0004576C" w:rsidRPr="00405AA0">
        <w:rPr>
          <w:rFonts w:cs="Arial"/>
        </w:rPr>
        <w:t>, adapted from the</w:t>
      </w:r>
      <w:r w:rsidR="00AA50FA" w:rsidRPr="00405AA0">
        <w:rPr>
          <w:rFonts w:cs="Arial"/>
        </w:rPr>
        <w:t xml:space="preserve"> </w:t>
      </w:r>
      <w:r w:rsidR="000E71BC" w:rsidRPr="00405AA0">
        <w:rPr>
          <w:rFonts w:cs="Arial"/>
        </w:rPr>
        <w:t xml:space="preserve">CHWD </w:t>
      </w:r>
      <w:r w:rsidR="00BA5B04">
        <w:rPr>
          <w:rFonts w:cs="Arial"/>
        </w:rPr>
        <w:t>platform</w:t>
      </w:r>
      <w:r w:rsidR="000E71BC" w:rsidRPr="00405AA0">
        <w:rPr>
          <w:rFonts w:cs="Arial"/>
        </w:rPr>
        <w:t xml:space="preserve"> </w:t>
      </w:r>
      <w:r w:rsidR="0004576C" w:rsidRPr="00405AA0">
        <w:rPr>
          <w:rFonts w:cs="Arial"/>
        </w:rPr>
        <w:t xml:space="preserve">originally designed by the </w:t>
      </w:r>
      <w:r w:rsidR="0004576C" w:rsidRPr="00405AA0">
        <w:rPr>
          <w:rFonts w:cs="Arial"/>
        </w:rPr>
        <w:t>British Antarctic Survey (BAS)</w:t>
      </w:r>
      <w:r w:rsidR="0004576C" w:rsidRPr="00405AA0">
        <w:rPr>
          <w:rFonts w:cs="Arial"/>
        </w:rPr>
        <w:t xml:space="preserve"> for the </w:t>
      </w:r>
      <w:r w:rsidR="000E71BC" w:rsidRPr="00405AA0">
        <w:rPr>
          <w:rFonts w:cs="Arial"/>
        </w:rPr>
        <w:t xml:space="preserve">Subglacial Lake CECs </w:t>
      </w:r>
      <w:r w:rsidR="0004576C" w:rsidRPr="00405AA0">
        <w:rPr>
          <w:rFonts w:cs="Arial"/>
        </w:rPr>
        <w:t>(SLC) project</w:t>
      </w:r>
      <w:r w:rsidR="00E62798" w:rsidRPr="00405AA0">
        <w:rPr>
          <w:rFonts w:cs="Arial"/>
        </w:rPr>
        <w:t>.</w:t>
      </w:r>
      <w:r w:rsidR="00AA50FA" w:rsidRPr="00405AA0">
        <w:rPr>
          <w:rFonts w:cs="Arial"/>
        </w:rPr>
        <w:t xml:space="preserve"> </w:t>
      </w:r>
      <w:r w:rsidR="00AF3617" w:rsidRPr="00405AA0">
        <w:rPr>
          <w:rFonts w:cs="Arial"/>
        </w:rPr>
        <w:t xml:space="preserve">This </w:t>
      </w:r>
      <w:r w:rsidR="00BA5B04">
        <w:rPr>
          <w:rFonts w:cs="Arial"/>
        </w:rPr>
        <w:t>sled-</w:t>
      </w:r>
      <w:r w:rsidR="001A0D97">
        <w:rPr>
          <w:rFonts w:cs="Arial"/>
        </w:rPr>
        <w:t xml:space="preserve">mounted modular system </w:t>
      </w:r>
      <w:r w:rsidR="00BA5B04">
        <w:rPr>
          <w:rFonts w:cs="Arial"/>
        </w:rPr>
        <w:t>enhances</w:t>
      </w:r>
      <w:r w:rsidR="0004576C" w:rsidRPr="00405AA0">
        <w:rPr>
          <w:rFonts w:cs="Arial"/>
        </w:rPr>
        <w:t xml:space="preserve"> </w:t>
      </w:r>
      <w:r w:rsidR="00BA5B04">
        <w:rPr>
          <w:rFonts w:cs="Arial"/>
        </w:rPr>
        <w:t xml:space="preserve">operational </w:t>
      </w:r>
      <w:r w:rsidR="006D44FE" w:rsidRPr="00405AA0">
        <w:rPr>
          <w:rFonts w:cs="Arial"/>
        </w:rPr>
        <w:t xml:space="preserve">reliability, </w:t>
      </w:r>
      <w:r w:rsidR="006D44FE" w:rsidRPr="00405AA0">
        <w:rPr>
          <w:rFonts w:cs="Arial"/>
          <w:lang w:eastAsia="ko-KR"/>
        </w:rPr>
        <w:t xml:space="preserve">scalability, </w:t>
      </w:r>
      <w:r w:rsidR="0004576C" w:rsidRPr="00405AA0">
        <w:rPr>
          <w:rFonts w:cs="Arial"/>
          <w:lang w:eastAsia="ko-KR"/>
        </w:rPr>
        <w:t xml:space="preserve">and </w:t>
      </w:r>
      <w:r w:rsidR="00BA5B04">
        <w:rPr>
          <w:rFonts w:cs="Arial"/>
          <w:lang w:eastAsia="ko-KR"/>
        </w:rPr>
        <w:t>transportability</w:t>
      </w:r>
      <w:r w:rsidR="0004576C" w:rsidRPr="00405AA0">
        <w:rPr>
          <w:rFonts w:cs="Arial"/>
          <w:lang w:eastAsia="ko-KR"/>
        </w:rPr>
        <w:t xml:space="preserve">. </w:t>
      </w:r>
      <w:r w:rsidR="00BA5B04">
        <w:rPr>
          <w:rFonts w:cs="Arial"/>
          <w:lang w:eastAsia="ko-KR"/>
        </w:rPr>
        <w:t>It allows</w:t>
      </w:r>
      <w:r w:rsidR="0004576C" w:rsidRPr="00405AA0">
        <w:rPr>
          <w:rFonts w:cs="Arial"/>
          <w:lang w:eastAsia="ko-KR"/>
        </w:rPr>
        <w:t xml:space="preserve"> for </w:t>
      </w:r>
      <w:r w:rsidR="00BA5B04">
        <w:rPr>
          <w:rFonts w:cs="Arial"/>
          <w:lang w:eastAsia="ko-KR"/>
        </w:rPr>
        <w:t>efficient</w:t>
      </w:r>
      <w:r w:rsidR="0004576C" w:rsidRPr="00405AA0">
        <w:rPr>
          <w:rFonts w:cs="Arial"/>
          <w:lang w:eastAsia="ko-KR"/>
        </w:rPr>
        <w:t xml:space="preserve"> deployment, reduced manual handling, </w:t>
      </w:r>
      <w:r w:rsidR="00BA5B04">
        <w:rPr>
          <w:rFonts w:cs="Arial"/>
          <w:lang w:eastAsia="ko-KR"/>
        </w:rPr>
        <w:t xml:space="preserve">a </w:t>
      </w:r>
      <w:r w:rsidR="0004576C" w:rsidRPr="00405AA0">
        <w:rPr>
          <w:rFonts w:cs="Arial"/>
          <w:lang w:eastAsia="ko-KR"/>
        </w:rPr>
        <w:t xml:space="preserve">flexible drill camp layout, and </w:t>
      </w:r>
      <w:r w:rsidR="00BA5B04">
        <w:rPr>
          <w:rFonts w:cs="Arial"/>
          <w:lang w:eastAsia="ko-KR"/>
        </w:rPr>
        <w:t xml:space="preserve">a </w:t>
      </w:r>
      <w:r w:rsidR="0004576C" w:rsidRPr="00405AA0">
        <w:rPr>
          <w:rFonts w:cs="Arial"/>
          <w:lang w:eastAsia="ko-KR"/>
        </w:rPr>
        <w:t>m</w:t>
      </w:r>
      <w:r w:rsidR="006D44FE" w:rsidRPr="00405AA0">
        <w:rPr>
          <w:rFonts w:cs="Arial"/>
        </w:rPr>
        <w:t>inim</w:t>
      </w:r>
      <w:r w:rsidR="0004576C" w:rsidRPr="00405AA0">
        <w:rPr>
          <w:rFonts w:cs="Arial"/>
        </w:rPr>
        <w:t xml:space="preserve">ized environmental footprint. These </w:t>
      </w:r>
      <w:r w:rsidR="00BA5B04">
        <w:rPr>
          <w:rFonts w:cs="Arial"/>
        </w:rPr>
        <w:t xml:space="preserve">integrated </w:t>
      </w:r>
      <w:r w:rsidR="0004576C" w:rsidRPr="00405AA0">
        <w:rPr>
          <w:rFonts w:cs="Arial"/>
        </w:rPr>
        <w:t xml:space="preserve">developments </w:t>
      </w:r>
      <w:r w:rsidR="00BA5B04">
        <w:rPr>
          <w:rFonts w:cs="Arial"/>
        </w:rPr>
        <w:t>represent</w:t>
      </w:r>
      <w:r w:rsidR="0004576C" w:rsidRPr="00405AA0">
        <w:rPr>
          <w:rFonts w:cs="Arial"/>
        </w:rPr>
        <w:t xml:space="preserve"> a significant </w:t>
      </w:r>
      <w:r w:rsidR="00BA5B04">
        <w:rPr>
          <w:rFonts w:cs="Arial"/>
        </w:rPr>
        <w:t xml:space="preserve">step forward in </w:t>
      </w:r>
      <w:r w:rsidR="0004576C" w:rsidRPr="00405AA0">
        <w:rPr>
          <w:rFonts w:cs="Arial"/>
        </w:rPr>
        <w:t xml:space="preserve">KOPRI’s </w:t>
      </w:r>
      <w:r w:rsidR="00BA5B04">
        <w:rPr>
          <w:rFonts w:cs="Arial"/>
        </w:rPr>
        <w:t>capa</w:t>
      </w:r>
      <w:r w:rsidR="0004576C" w:rsidRPr="00405AA0">
        <w:rPr>
          <w:rFonts w:cs="Arial"/>
        </w:rPr>
        <w:t xml:space="preserve">bility to </w:t>
      </w:r>
      <w:r w:rsidR="00BA5B04">
        <w:rPr>
          <w:rFonts w:cs="Arial"/>
        </w:rPr>
        <w:t>undertake</w:t>
      </w:r>
      <w:r w:rsidR="0004576C" w:rsidRPr="00405AA0">
        <w:rPr>
          <w:rFonts w:cs="Arial"/>
        </w:rPr>
        <w:t xml:space="preserve"> clean subglacial access missions</w:t>
      </w:r>
      <w:r w:rsidR="001A0D97">
        <w:rPr>
          <w:rFonts w:cs="Arial"/>
        </w:rPr>
        <w:t xml:space="preserve"> not only</w:t>
      </w:r>
      <w:r w:rsidR="0004576C" w:rsidRPr="00405AA0">
        <w:rPr>
          <w:rFonts w:cs="Arial"/>
        </w:rPr>
        <w:t xml:space="preserve"> </w:t>
      </w:r>
      <w:r w:rsidR="00BA5B04">
        <w:rPr>
          <w:rFonts w:cs="Arial"/>
        </w:rPr>
        <w:t xml:space="preserve">for </w:t>
      </w:r>
      <w:r w:rsidR="001A0D97">
        <w:rPr>
          <w:rFonts w:cs="Arial"/>
        </w:rPr>
        <w:t xml:space="preserve">the upcoming CHWD </w:t>
      </w:r>
      <w:bookmarkStart w:id="6" w:name="_GoBack"/>
      <w:bookmarkEnd w:id="6"/>
      <w:r w:rsidR="001A0D97">
        <w:rPr>
          <w:rFonts w:cs="Arial"/>
        </w:rPr>
        <w:t xml:space="preserve">at </w:t>
      </w:r>
      <w:r w:rsidR="001A0D97">
        <w:rPr>
          <w:rFonts w:cs="Arial"/>
        </w:rPr>
        <w:t xml:space="preserve">Subglacial Lake </w:t>
      </w:r>
      <w:proofErr w:type="spellStart"/>
      <w:r w:rsidR="001A0D97">
        <w:rPr>
          <w:rFonts w:cs="Arial"/>
        </w:rPr>
        <w:t>Cheongsuk</w:t>
      </w:r>
      <w:proofErr w:type="spellEnd"/>
      <w:r w:rsidR="001A0D97">
        <w:rPr>
          <w:rFonts w:cs="Arial"/>
        </w:rPr>
        <w:t xml:space="preserve">, but also for </w:t>
      </w:r>
      <w:r w:rsidR="0004576C" w:rsidRPr="00405AA0">
        <w:rPr>
          <w:rFonts w:cs="Arial"/>
        </w:rPr>
        <w:t>future</w:t>
      </w:r>
      <w:r w:rsidR="001A0D97">
        <w:rPr>
          <w:rFonts w:cs="Arial"/>
        </w:rPr>
        <w:t xml:space="preserve"> clean access efforts</w:t>
      </w:r>
      <w:r w:rsidR="0004576C" w:rsidRPr="00405AA0">
        <w:rPr>
          <w:rFonts w:cs="Arial"/>
        </w:rPr>
        <w:t xml:space="preserve"> </w:t>
      </w:r>
      <w:r w:rsidR="00AF3617" w:rsidRPr="00405AA0">
        <w:rPr>
          <w:rFonts w:cs="Arial"/>
        </w:rPr>
        <w:t xml:space="preserve">in </w:t>
      </w:r>
      <w:r w:rsidR="00C439F9">
        <w:rPr>
          <w:rFonts w:cs="Arial"/>
        </w:rPr>
        <w:t xml:space="preserve">the </w:t>
      </w:r>
      <w:r w:rsidR="0004576C" w:rsidRPr="00405AA0">
        <w:rPr>
          <w:rFonts w:cs="Arial"/>
        </w:rPr>
        <w:t>Antarctic</w:t>
      </w:r>
      <w:r w:rsidR="00C439F9">
        <w:rPr>
          <w:rFonts w:cs="Arial"/>
        </w:rPr>
        <w:t xml:space="preserve"> Plateau</w:t>
      </w:r>
      <w:r w:rsidR="001A0D97">
        <w:rPr>
          <w:rFonts w:cs="Arial"/>
        </w:rPr>
        <w:t>.</w:t>
      </w:r>
    </w:p>
    <w:p w:rsidR="00AA50FA" w:rsidRDefault="00AA50FA" w:rsidP="00AA50FA">
      <w:pPr>
        <w:pStyle w:val="AWI-Standard"/>
      </w:pPr>
    </w:p>
    <w:p w:rsidR="00AA50FA" w:rsidRPr="00D75ECE" w:rsidRDefault="00AA50FA" w:rsidP="00AA50FA">
      <w:pPr>
        <w:pStyle w:val="AWI-Heading4"/>
      </w:pPr>
      <w:r w:rsidRPr="00D75ECE">
        <w:t xml:space="preserve">References </w:t>
      </w:r>
    </w:p>
    <w:p w:rsidR="00AA50FA" w:rsidRPr="00D75ECE" w:rsidRDefault="00AA50FA" w:rsidP="00AA50FA">
      <w:pPr>
        <w:pStyle w:val="AWI-References"/>
      </w:pPr>
      <w:proofErr w:type="spellStart"/>
      <w:r>
        <w:t>Makinson</w:t>
      </w:r>
      <w:proofErr w:type="spellEnd"/>
      <w:r w:rsidRPr="00D75ECE">
        <w:t xml:space="preserve"> </w:t>
      </w:r>
      <w:r>
        <w:t>K</w:t>
      </w:r>
      <w:r w:rsidRPr="00D75ECE">
        <w:t xml:space="preserve">, </w:t>
      </w:r>
      <w:r>
        <w:t>Anker PG</w:t>
      </w:r>
      <w:r w:rsidRPr="00D75ECE">
        <w:t xml:space="preserve">, </w:t>
      </w:r>
      <w:proofErr w:type="spellStart"/>
      <w:r w:rsidRPr="00E93A3B">
        <w:t>Garcés</w:t>
      </w:r>
      <w:proofErr w:type="spellEnd"/>
      <w:r w:rsidRPr="00D75ECE">
        <w:t xml:space="preserve"> </w:t>
      </w:r>
      <w:r>
        <w:rPr>
          <w:rFonts w:hint="cs"/>
        </w:rPr>
        <w:t>J</w:t>
      </w:r>
      <w:r>
        <w:t>,</w:t>
      </w:r>
      <w:r w:rsidRPr="00D75ECE">
        <w:t xml:space="preserve"> </w:t>
      </w:r>
      <w:proofErr w:type="spellStart"/>
      <w:r>
        <w:t>Goodger</w:t>
      </w:r>
      <w:proofErr w:type="spellEnd"/>
      <w:r>
        <w:t xml:space="preserve"> DJ, </w:t>
      </w:r>
      <w:proofErr w:type="spellStart"/>
      <w:r>
        <w:t>Polfrey</w:t>
      </w:r>
      <w:proofErr w:type="spellEnd"/>
      <w:r>
        <w:t xml:space="preserve"> S, Rix J, Silva A, Smith AM, Uribe JA, Zamora R</w:t>
      </w:r>
      <w:r w:rsidRPr="00D75ECE">
        <w:t xml:space="preserve"> (202</w:t>
      </w:r>
      <w:r>
        <w:t>1</w:t>
      </w:r>
      <w:r w:rsidRPr="00D75ECE">
        <w:t xml:space="preserve">) </w:t>
      </w:r>
      <w:r>
        <w:t>Development of a clean hot water drill to access Subglacial Lake CECs, West Antarctica</w:t>
      </w:r>
      <w:r w:rsidRPr="00D75ECE">
        <w:t xml:space="preserve">. </w:t>
      </w:r>
      <w:r>
        <w:t>Annals of Glaciology</w:t>
      </w:r>
      <w:r w:rsidRPr="00D75ECE">
        <w:t xml:space="preserve"> </w:t>
      </w:r>
      <w:r>
        <w:t>62:250-262.</w:t>
      </w:r>
      <w:r w:rsidRPr="00D75ECE">
        <w:t xml:space="preserve"> </w:t>
      </w:r>
      <w:r w:rsidRPr="008043DA">
        <w:t>https://doi.org/10.1017/aog.2020.88</w:t>
      </w:r>
    </w:p>
    <w:p w:rsidR="00443AA5" w:rsidRDefault="00443AA5"/>
    <w:sectPr w:rsidR="00443AA5" w:rsidSect="00E65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C1" w:rsidRDefault="007764C1">
      <w:r>
        <w:separator/>
      </w:r>
    </w:p>
  </w:endnote>
  <w:endnote w:type="continuationSeparator" w:id="0">
    <w:p w:rsidR="007764C1" w:rsidRDefault="0077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45190246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475CCA" w:rsidRDefault="00AA50FA" w:rsidP="00F728C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159AC" w:rsidRDefault="007764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DC" w:rsidRDefault="007764C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DC" w:rsidRDefault="007764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C1" w:rsidRDefault="007764C1">
      <w:r>
        <w:separator/>
      </w:r>
    </w:p>
  </w:footnote>
  <w:footnote w:type="continuationSeparator" w:id="0">
    <w:p w:rsidR="007764C1" w:rsidRDefault="0077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DC" w:rsidRDefault="007764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DC" w:rsidRDefault="007764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DC" w:rsidRDefault="007764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A"/>
    <w:rsid w:val="00037DA0"/>
    <w:rsid w:val="0004576C"/>
    <w:rsid w:val="000E71BC"/>
    <w:rsid w:val="001A0D97"/>
    <w:rsid w:val="002F35CD"/>
    <w:rsid w:val="00374203"/>
    <w:rsid w:val="00393D50"/>
    <w:rsid w:val="003F070B"/>
    <w:rsid w:val="00405AA0"/>
    <w:rsid w:val="00443AA5"/>
    <w:rsid w:val="00471C2D"/>
    <w:rsid w:val="005B7C48"/>
    <w:rsid w:val="006D44FE"/>
    <w:rsid w:val="0074101D"/>
    <w:rsid w:val="007764C1"/>
    <w:rsid w:val="00AA50FA"/>
    <w:rsid w:val="00AF3617"/>
    <w:rsid w:val="00B51E3D"/>
    <w:rsid w:val="00BA5B04"/>
    <w:rsid w:val="00C062B8"/>
    <w:rsid w:val="00C439F9"/>
    <w:rsid w:val="00E405F3"/>
    <w:rsid w:val="00E51D82"/>
    <w:rsid w:val="00E62798"/>
    <w:rsid w:val="00E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DF36"/>
  <w15:chartTrackingRefBased/>
  <w15:docId w15:val="{8E914F16-83DB-4336-AE89-D6FC3340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A50FA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Char"/>
    <w:uiPriority w:val="9"/>
    <w:qFormat/>
    <w:rsid w:val="00AA50F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50FA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AA50FA"/>
    <w:pPr>
      <w:suppressAutoHyphens/>
      <w:spacing w:after="60" w:line="240" w:lineRule="auto"/>
    </w:pPr>
    <w:rPr>
      <w:rFonts w:ascii="Arial" w:hAnsi="Arial" w:cs="Times New Roman"/>
      <w:kern w:val="0"/>
      <w:sz w:val="22"/>
      <w:szCs w:val="20"/>
      <w:lang w:val="en-GB" w:eastAsia="ar-SA"/>
    </w:rPr>
  </w:style>
  <w:style w:type="paragraph" w:customStyle="1" w:styleId="AWI-Heading1">
    <w:name w:val="AWI-Heading1"/>
    <w:basedOn w:val="1"/>
    <w:next w:val="AWI-Standard"/>
    <w:qFormat/>
    <w:rsid w:val="00AA50FA"/>
    <w:pPr>
      <w:keepLines/>
      <w:suppressAutoHyphens/>
      <w:spacing w:before="1200" w:after="120"/>
    </w:pPr>
    <w:rPr>
      <w:rFonts w:ascii="Arial" w:eastAsiaTheme="minorEastAsia" w:hAnsi="Arial" w:cs="Times New Roman"/>
      <w:b/>
      <w:bCs/>
      <w:caps/>
      <w:color w:val="00000A"/>
      <w:szCs w:val="32"/>
      <w:lang w:val="en-GB" w:eastAsia="ar-SA"/>
    </w:rPr>
  </w:style>
  <w:style w:type="paragraph" w:customStyle="1" w:styleId="AWI-Heading3">
    <w:name w:val="AWI-Heading3"/>
    <w:basedOn w:val="AWI-Standard"/>
    <w:next w:val="AWI-Standard"/>
    <w:qFormat/>
    <w:rsid w:val="00AA50FA"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rsid w:val="00AA50FA"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AA50FA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rsid w:val="00AA50FA"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rsid w:val="00AA50FA"/>
    <w:pPr>
      <w:jc w:val="center"/>
    </w:pPr>
    <w:rPr>
      <w:i/>
      <w:sz w:val="20"/>
    </w:rPr>
  </w:style>
  <w:style w:type="paragraph" w:customStyle="1" w:styleId="AWI-Heading5">
    <w:name w:val="AWI-Heading5"/>
    <w:basedOn w:val="AWI-Standard"/>
    <w:qFormat/>
    <w:rsid w:val="00AA50FA"/>
    <w:pPr>
      <w:spacing w:before="120" w:after="120"/>
      <w:jc w:val="left"/>
    </w:pPr>
    <w:rPr>
      <w:i/>
    </w:rPr>
  </w:style>
  <w:style w:type="paragraph" w:styleId="a4">
    <w:name w:val="footer"/>
    <w:basedOn w:val="a"/>
    <w:link w:val="Char"/>
    <w:uiPriority w:val="99"/>
    <w:unhideWhenUsed/>
    <w:rsid w:val="00AA50FA"/>
    <w:pPr>
      <w:tabs>
        <w:tab w:val="center" w:pos="4680"/>
        <w:tab w:val="right" w:pos="9360"/>
      </w:tabs>
    </w:pPr>
  </w:style>
  <w:style w:type="character" w:customStyle="1" w:styleId="Char">
    <w:name w:val="바닥글 Char"/>
    <w:basedOn w:val="a0"/>
    <w:link w:val="a4"/>
    <w:uiPriority w:val="99"/>
    <w:rsid w:val="00AA50FA"/>
    <w:rPr>
      <w:rFonts w:ascii="Times New Roman" w:hAnsi="Times New Roman" w:cs="Times New Roman"/>
      <w:kern w:val="0"/>
      <w:sz w:val="24"/>
      <w:szCs w:val="24"/>
      <w:lang w:val="de-DE" w:eastAsia="en-US"/>
    </w:rPr>
  </w:style>
  <w:style w:type="paragraph" w:styleId="a5">
    <w:name w:val="header"/>
    <w:basedOn w:val="a"/>
    <w:link w:val="Char0"/>
    <w:uiPriority w:val="99"/>
    <w:unhideWhenUsed/>
    <w:rsid w:val="00AA50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AA50FA"/>
    <w:rPr>
      <w:rFonts w:ascii="Times New Roman" w:hAnsi="Times New Roman" w:cs="Times New Roman"/>
      <w:kern w:val="0"/>
      <w:sz w:val="24"/>
      <w:szCs w:val="24"/>
      <w:lang w:val="de-DE" w:eastAsia="en-US"/>
    </w:rPr>
  </w:style>
  <w:style w:type="character" w:customStyle="1" w:styleId="AWI-StandardZchn">
    <w:name w:val="AWI-Standard Zchn"/>
    <w:link w:val="AWI-Standard"/>
    <w:uiPriority w:val="99"/>
    <w:rsid w:val="00AA50FA"/>
    <w:rPr>
      <w:rFonts w:ascii="Arial" w:hAnsi="Arial" w:cs="Times New Roman"/>
      <w:kern w:val="0"/>
      <w:sz w:val="22"/>
      <w:szCs w:val="20"/>
      <w:lang w:val="en-GB" w:eastAsia="ar-SA"/>
    </w:rPr>
  </w:style>
  <w:style w:type="character" w:styleId="a6">
    <w:name w:val="page number"/>
    <w:basedOn w:val="a0"/>
    <w:uiPriority w:val="99"/>
    <w:semiHidden/>
    <w:unhideWhenUsed/>
    <w:rsid w:val="00AA50FA"/>
  </w:style>
  <w:style w:type="character" w:customStyle="1" w:styleId="1Char">
    <w:name w:val="제목 1 Char"/>
    <w:basedOn w:val="a0"/>
    <w:link w:val="1"/>
    <w:uiPriority w:val="9"/>
    <w:rsid w:val="00AA50FA"/>
    <w:rPr>
      <w:rFonts w:asciiTheme="majorHAnsi" w:eastAsiaTheme="majorEastAsia" w:hAnsiTheme="majorHAnsi" w:cstheme="majorBidi"/>
      <w:kern w:val="0"/>
      <w:sz w:val="28"/>
      <w:szCs w:val="28"/>
      <w:lang w:val="de-DE" w:eastAsia="en-US"/>
    </w:rPr>
  </w:style>
  <w:style w:type="character" w:styleId="a7">
    <w:name w:val="Unresolved Mention"/>
    <w:basedOn w:val="a0"/>
    <w:uiPriority w:val="99"/>
    <w:semiHidden/>
    <w:unhideWhenUsed/>
    <w:rsid w:val="005B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oje@kopri.re.k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MINCHEOL KIM</dc:creator>
  <cp:keywords/>
  <dc:description/>
  <cp:lastModifiedBy>MINCHEOL KIM</cp:lastModifiedBy>
  <cp:revision>15</cp:revision>
  <dcterms:created xsi:type="dcterms:W3CDTF">2025-06-13T07:58:00Z</dcterms:created>
  <dcterms:modified xsi:type="dcterms:W3CDTF">2025-06-15T01:59:00Z</dcterms:modified>
</cp:coreProperties>
</file>