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2D9" w14:textId="77777777" w:rsidR="0028543E" w:rsidRDefault="0028543E" w:rsidP="0028543E">
      <w:r w:rsidRPr="00506E31">
        <w:rPr>
          <w:noProof/>
        </w:rPr>
        <w:drawing>
          <wp:inline distT="0" distB="0" distL="0" distR="0" wp14:anchorId="406542AB" wp14:editId="07BB61AE">
            <wp:extent cx="5943600" cy="1977390"/>
            <wp:effectExtent l="0" t="0" r="0" b="3810"/>
            <wp:docPr id="3" name="Grafik 3" descr="A collage of a diagram and a diagram of a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5E22CDA-37BB-0F44-E682-D807761BC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A collage of a diagram and a diagram of a 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85E22CDA-37BB-0F44-E682-D807761BC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48DD" w14:textId="77777777" w:rsidR="0028543E" w:rsidRPr="00506E31" w:rsidRDefault="0028543E" w:rsidP="0028543E">
      <w:r w:rsidRPr="00506E31">
        <w:rPr>
          <w:b/>
          <w:bCs/>
          <w:lang w:val="en-GB"/>
        </w:rPr>
        <w:t xml:space="preserve">Figure 1: </w:t>
      </w:r>
      <w:r w:rsidRPr="00506E31">
        <w:rPr>
          <w:lang w:val="en-GB"/>
        </w:rPr>
        <w:t xml:space="preserve">(a) Layout in </w:t>
      </w:r>
      <w:proofErr w:type="spellStart"/>
      <w:r w:rsidRPr="00506E31">
        <w:rPr>
          <w:lang w:val="en-GB"/>
        </w:rPr>
        <w:t>plane</w:t>
      </w:r>
      <w:proofErr w:type="spellEnd"/>
      <w:r w:rsidRPr="00506E31">
        <w:rPr>
          <w:lang w:val="en-GB"/>
        </w:rPr>
        <w:t xml:space="preserve"> view of the PF project’s borehole array. Six monitoring boreholes (BPF1–6) locate above a central, large, and unsupported experiment borehole (BPF7). (b) Overview photograph of the installed experiment location at the MI niche of the M</w:t>
      </w:r>
      <w:r>
        <w:rPr>
          <w:lang w:val="en-GB"/>
        </w:rPr>
        <w:t>ont Terri</w:t>
      </w:r>
      <w:r w:rsidRPr="00506E31">
        <w:rPr>
          <w:lang w:val="en-GB"/>
        </w:rPr>
        <w:t xml:space="preserve"> URL.</w:t>
      </w:r>
      <w:r>
        <w:t xml:space="preserve"> Modified after </w:t>
      </w:r>
      <w:r w:rsidRPr="00506E31">
        <w:t>M. Ziegler</w:t>
      </w:r>
      <w:r>
        <w:t xml:space="preserve">, </w:t>
      </w:r>
      <w:r w:rsidRPr="00506E31">
        <w:rPr>
          <w:i/>
          <w:iCs/>
        </w:rPr>
        <w:t>Swiss Federal Office of Topography (</w:t>
      </w:r>
      <w:proofErr w:type="spellStart"/>
      <w:r w:rsidRPr="00506E31">
        <w:rPr>
          <w:i/>
          <w:iCs/>
        </w:rPr>
        <w:t>swisstopo</w:t>
      </w:r>
      <w:proofErr w:type="spellEnd"/>
      <w:r w:rsidRPr="00506E31">
        <w:rPr>
          <w:i/>
          <w:iCs/>
        </w:rPr>
        <w:t>)</w:t>
      </w:r>
      <w:r>
        <w:rPr>
          <w:i/>
          <w:iCs/>
        </w:rPr>
        <w:t>.</w:t>
      </w:r>
    </w:p>
    <w:p w14:paraId="5ED87667" w14:textId="77777777" w:rsidR="007234F4" w:rsidRDefault="007234F4"/>
    <w:sectPr w:rsidR="0072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F4"/>
    <w:rsid w:val="001845BE"/>
    <w:rsid w:val="0028543E"/>
    <w:rsid w:val="007234F4"/>
    <w:rsid w:val="009273FA"/>
    <w:rsid w:val="00CB23B9"/>
    <w:rsid w:val="00F0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4587F"/>
  <w15:chartTrackingRefBased/>
  <w15:docId w15:val="{8960F99E-AF0E-694D-A1BB-4D4CBB0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Goodman</dc:creator>
  <cp:keywords/>
  <dc:description/>
  <cp:lastModifiedBy>Harvey Goodman</cp:lastModifiedBy>
  <cp:revision>2</cp:revision>
  <dcterms:created xsi:type="dcterms:W3CDTF">2025-05-05T18:50:00Z</dcterms:created>
  <dcterms:modified xsi:type="dcterms:W3CDTF">2025-05-05T18:54:00Z</dcterms:modified>
</cp:coreProperties>
</file>